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298" w:rsidRDefault="00ED7FBB" w:rsidP="00ED7FBB">
      <w:pPr>
        <w:contextualSpacing/>
        <w:jc w:val="center"/>
        <w:rPr>
          <w:rFonts w:ascii="Times New Roman" w:hAnsi="Times New Roman" w:cs="Times New Roman"/>
          <w:b/>
          <w:sz w:val="28"/>
          <w:szCs w:val="28"/>
        </w:rPr>
      </w:pPr>
      <w:r w:rsidRPr="00ED7FBB">
        <w:rPr>
          <w:rFonts w:ascii="Times New Roman" w:hAnsi="Times New Roman" w:cs="Times New Roman"/>
          <w:b/>
          <w:sz w:val="28"/>
          <w:szCs w:val="28"/>
        </w:rPr>
        <w:t>П</w:t>
      </w:r>
      <w:r w:rsidR="00933F0D">
        <w:rPr>
          <w:rFonts w:ascii="Times New Roman" w:hAnsi="Times New Roman" w:cs="Times New Roman"/>
          <w:b/>
          <w:sz w:val="28"/>
          <w:szCs w:val="28"/>
        </w:rPr>
        <w:t>лан</w:t>
      </w:r>
      <w:r w:rsidR="0076635F">
        <w:rPr>
          <w:rFonts w:ascii="Times New Roman" w:hAnsi="Times New Roman" w:cs="Times New Roman"/>
          <w:b/>
          <w:sz w:val="28"/>
          <w:szCs w:val="28"/>
        </w:rPr>
        <w:t>ы</w:t>
      </w:r>
      <w:r w:rsidR="00933F0D">
        <w:rPr>
          <w:rFonts w:ascii="Times New Roman" w:hAnsi="Times New Roman" w:cs="Times New Roman"/>
          <w:b/>
          <w:sz w:val="28"/>
          <w:szCs w:val="28"/>
        </w:rPr>
        <w:t xml:space="preserve"> практическ</w:t>
      </w:r>
      <w:r w:rsidR="0076635F">
        <w:rPr>
          <w:rFonts w:ascii="Times New Roman" w:hAnsi="Times New Roman" w:cs="Times New Roman"/>
          <w:b/>
          <w:sz w:val="28"/>
          <w:szCs w:val="28"/>
        </w:rPr>
        <w:t>их</w:t>
      </w:r>
      <w:r w:rsidR="00933F0D">
        <w:rPr>
          <w:rFonts w:ascii="Times New Roman" w:hAnsi="Times New Roman" w:cs="Times New Roman"/>
          <w:b/>
          <w:sz w:val="28"/>
          <w:szCs w:val="28"/>
        </w:rPr>
        <w:t xml:space="preserve"> заняти</w:t>
      </w:r>
      <w:r w:rsidR="0076635F">
        <w:rPr>
          <w:rFonts w:ascii="Times New Roman" w:hAnsi="Times New Roman" w:cs="Times New Roman"/>
          <w:b/>
          <w:sz w:val="28"/>
          <w:szCs w:val="28"/>
        </w:rPr>
        <w:t>й</w:t>
      </w:r>
      <w:r w:rsidR="00933F0D">
        <w:rPr>
          <w:rFonts w:ascii="Times New Roman" w:hAnsi="Times New Roman" w:cs="Times New Roman"/>
          <w:b/>
          <w:sz w:val="28"/>
          <w:szCs w:val="28"/>
        </w:rPr>
        <w:t xml:space="preserve"> по дисциплине «Основы </w:t>
      </w:r>
      <w:r w:rsidR="00966A92">
        <w:rPr>
          <w:rFonts w:ascii="Times New Roman" w:hAnsi="Times New Roman" w:cs="Times New Roman"/>
          <w:b/>
          <w:sz w:val="28"/>
          <w:szCs w:val="28"/>
        </w:rPr>
        <w:t>тео</w:t>
      </w:r>
      <w:bookmarkStart w:id="0" w:name="_GoBack"/>
      <w:bookmarkEnd w:id="0"/>
      <w:r w:rsidR="00966A92">
        <w:rPr>
          <w:rFonts w:ascii="Times New Roman" w:hAnsi="Times New Roman" w:cs="Times New Roman"/>
          <w:b/>
          <w:sz w:val="28"/>
          <w:szCs w:val="28"/>
        </w:rPr>
        <w:t xml:space="preserve">рии </w:t>
      </w:r>
      <w:r w:rsidR="00933F0D">
        <w:rPr>
          <w:rFonts w:ascii="Times New Roman" w:hAnsi="Times New Roman" w:cs="Times New Roman"/>
          <w:b/>
          <w:sz w:val="28"/>
          <w:szCs w:val="28"/>
        </w:rPr>
        <w:t xml:space="preserve">национальной безопасности» для студентов </w:t>
      </w:r>
      <w:r w:rsidR="00E637A8">
        <w:rPr>
          <w:rFonts w:ascii="Times New Roman" w:hAnsi="Times New Roman" w:cs="Times New Roman"/>
          <w:b/>
          <w:sz w:val="28"/>
          <w:szCs w:val="28"/>
        </w:rPr>
        <w:t>2</w:t>
      </w:r>
      <w:r w:rsidR="00933F0D">
        <w:rPr>
          <w:rFonts w:ascii="Times New Roman" w:hAnsi="Times New Roman" w:cs="Times New Roman"/>
          <w:b/>
          <w:sz w:val="28"/>
          <w:szCs w:val="28"/>
        </w:rPr>
        <w:t xml:space="preserve">-го курса заочной формы обучения </w:t>
      </w:r>
    </w:p>
    <w:p w:rsidR="000D2DB7" w:rsidRDefault="000D2DB7" w:rsidP="00ED7FBB">
      <w:pPr>
        <w:contextualSpacing/>
        <w:jc w:val="center"/>
        <w:rPr>
          <w:rFonts w:ascii="Times New Roman" w:hAnsi="Times New Roman" w:cs="Times New Roman"/>
          <w:b/>
          <w:sz w:val="28"/>
          <w:szCs w:val="28"/>
        </w:rPr>
      </w:pPr>
      <w:r>
        <w:rPr>
          <w:rFonts w:ascii="Times New Roman" w:hAnsi="Times New Roman" w:cs="Times New Roman"/>
          <w:b/>
          <w:sz w:val="28"/>
          <w:szCs w:val="28"/>
        </w:rPr>
        <w:t>(2022 – 2023 учебный год)</w:t>
      </w:r>
    </w:p>
    <w:p w:rsidR="005926CC" w:rsidRDefault="005926CC" w:rsidP="00ED7FBB">
      <w:pPr>
        <w:contextualSpacing/>
        <w:jc w:val="center"/>
        <w:rPr>
          <w:rFonts w:ascii="Times New Roman" w:hAnsi="Times New Roman" w:cs="Times New Roman"/>
          <w:b/>
          <w:sz w:val="28"/>
          <w:szCs w:val="28"/>
        </w:rPr>
      </w:pPr>
    </w:p>
    <w:p w:rsidR="0076635F" w:rsidRDefault="0076635F" w:rsidP="00ED7FBB">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Практическое занятие № </w:t>
      </w:r>
      <w:r w:rsidR="00867BFD">
        <w:rPr>
          <w:rFonts w:ascii="Times New Roman" w:hAnsi="Times New Roman" w:cs="Times New Roman"/>
          <w:b/>
          <w:sz w:val="28"/>
          <w:szCs w:val="28"/>
        </w:rPr>
        <w:t>1</w:t>
      </w:r>
    </w:p>
    <w:p w:rsidR="005926CC" w:rsidRPr="00ED7FBB" w:rsidRDefault="005926CC" w:rsidP="00ED7FBB">
      <w:pPr>
        <w:contextualSpacing/>
        <w:jc w:val="center"/>
        <w:rPr>
          <w:rFonts w:ascii="Times New Roman" w:hAnsi="Times New Roman" w:cs="Times New Roman"/>
          <w:b/>
          <w:sz w:val="28"/>
          <w:szCs w:val="28"/>
        </w:rPr>
      </w:pPr>
    </w:p>
    <w:p w:rsidR="005926CC" w:rsidRPr="005926CC" w:rsidRDefault="005926CC" w:rsidP="005926CC">
      <w:pPr>
        <w:shd w:val="clear" w:color="auto" w:fill="FFFFFF"/>
        <w:autoSpaceDE w:val="0"/>
        <w:autoSpaceDN w:val="0"/>
        <w:adjustRightInd w:val="0"/>
        <w:spacing w:after="0" w:line="276" w:lineRule="auto"/>
        <w:jc w:val="center"/>
        <w:rPr>
          <w:rFonts w:ascii="Times New Roman" w:hAnsi="Times New Roman" w:cs="Times New Roman"/>
          <w:i/>
          <w:sz w:val="24"/>
          <w:szCs w:val="24"/>
        </w:rPr>
      </w:pPr>
      <w:r w:rsidRPr="005926CC">
        <w:rPr>
          <w:rFonts w:ascii="Times New Roman" w:hAnsi="Times New Roman" w:cs="Times New Roman"/>
          <w:i/>
          <w:sz w:val="24"/>
          <w:szCs w:val="24"/>
        </w:rPr>
        <w:t>Тема № 1. Предмет цели и задачи курса «Основы теории национальной безопасности».</w:t>
      </w:r>
    </w:p>
    <w:p w:rsidR="00867BFD" w:rsidRPr="005926CC" w:rsidRDefault="005926CC" w:rsidP="005926CC">
      <w:pPr>
        <w:pStyle w:val="a5"/>
        <w:suppressAutoHyphens/>
        <w:spacing w:after="0" w:line="276" w:lineRule="auto"/>
        <w:ind w:left="0"/>
        <w:jc w:val="center"/>
        <w:rPr>
          <w:rFonts w:ascii="Times New Roman" w:hAnsi="Times New Roman" w:cs="Times New Roman"/>
          <w:i/>
          <w:sz w:val="24"/>
          <w:szCs w:val="24"/>
        </w:rPr>
      </w:pPr>
      <w:r w:rsidRPr="005926CC">
        <w:rPr>
          <w:rFonts w:ascii="Times New Roman" w:hAnsi="Times New Roman" w:cs="Times New Roman"/>
          <w:bCs/>
          <w:i/>
          <w:sz w:val="24"/>
          <w:szCs w:val="24"/>
        </w:rPr>
        <w:t xml:space="preserve">Тема № 2. </w:t>
      </w:r>
      <w:r w:rsidRPr="005926CC">
        <w:rPr>
          <w:rFonts w:ascii="Times New Roman" w:hAnsi="Times New Roman" w:cs="Times New Roman"/>
          <w:i/>
          <w:sz w:val="24"/>
          <w:szCs w:val="24"/>
        </w:rPr>
        <w:t>Концептуальные основы обеспечения национальной безопасности.</w:t>
      </w:r>
    </w:p>
    <w:p w:rsidR="00296F1C" w:rsidRPr="005926CC" w:rsidRDefault="00296F1C" w:rsidP="00296F1C">
      <w:pPr>
        <w:spacing w:after="0" w:line="240" w:lineRule="auto"/>
        <w:jc w:val="center"/>
        <w:rPr>
          <w:rFonts w:ascii="Times New Roman" w:eastAsia="Times New Roman" w:hAnsi="Times New Roman" w:cs="Times New Roman"/>
          <w:color w:val="000000"/>
          <w:sz w:val="24"/>
          <w:szCs w:val="24"/>
        </w:rPr>
      </w:pPr>
      <w:r w:rsidRPr="005926CC">
        <w:rPr>
          <w:rFonts w:ascii="Times New Roman" w:eastAsia="Times New Roman" w:hAnsi="Times New Roman" w:cs="Times New Roman"/>
          <w:color w:val="000000"/>
          <w:sz w:val="24"/>
          <w:szCs w:val="24"/>
        </w:rPr>
        <w:t>Тема № 3. «Сущность и содержание национальной безопасности»</w:t>
      </w:r>
      <w:r>
        <w:rPr>
          <w:rFonts w:ascii="Times New Roman" w:eastAsia="Times New Roman" w:hAnsi="Times New Roman" w:cs="Times New Roman"/>
          <w:color w:val="000000"/>
          <w:sz w:val="24"/>
          <w:szCs w:val="24"/>
        </w:rPr>
        <w:t>.</w:t>
      </w:r>
    </w:p>
    <w:p w:rsidR="00296F1C" w:rsidRPr="00862298" w:rsidRDefault="00296F1C" w:rsidP="00296F1C">
      <w:pPr>
        <w:spacing w:after="0" w:line="240" w:lineRule="auto"/>
        <w:jc w:val="center"/>
        <w:rPr>
          <w:rFonts w:ascii="Times New Roman" w:eastAsia="Times New Roman" w:hAnsi="Times New Roman" w:cs="Times New Roman"/>
          <w:b/>
          <w:color w:val="000000"/>
          <w:sz w:val="24"/>
          <w:szCs w:val="24"/>
        </w:rPr>
      </w:pPr>
    </w:p>
    <w:p w:rsidR="005741FB" w:rsidRDefault="00702430" w:rsidP="008358A8">
      <w:pPr>
        <w:pStyle w:val="a5"/>
        <w:suppressAutoHyphens/>
        <w:spacing w:after="0" w:line="240" w:lineRule="auto"/>
        <w:ind w:left="0"/>
        <w:jc w:val="center"/>
        <w:rPr>
          <w:rFonts w:ascii="Times New Roman" w:hAnsi="Times New Roman" w:cs="Times New Roman"/>
          <w:b/>
          <w:sz w:val="24"/>
          <w:szCs w:val="24"/>
        </w:rPr>
      </w:pPr>
      <w:r w:rsidRPr="00702430">
        <w:rPr>
          <w:rFonts w:ascii="Times New Roman" w:hAnsi="Times New Roman" w:cs="Times New Roman"/>
          <w:b/>
          <w:sz w:val="24"/>
          <w:szCs w:val="24"/>
        </w:rPr>
        <w:t>План</w:t>
      </w:r>
    </w:p>
    <w:p w:rsidR="005926CC" w:rsidRDefault="005926CC" w:rsidP="008358A8">
      <w:pPr>
        <w:pStyle w:val="a5"/>
        <w:suppressAutoHyphens/>
        <w:spacing w:after="0" w:line="240" w:lineRule="auto"/>
        <w:ind w:left="0"/>
        <w:jc w:val="center"/>
        <w:rPr>
          <w:rFonts w:ascii="Times New Roman" w:hAnsi="Times New Roman" w:cs="Times New Roman"/>
          <w:b/>
          <w:sz w:val="24"/>
          <w:szCs w:val="24"/>
        </w:rPr>
      </w:pPr>
    </w:p>
    <w:p w:rsidR="00702430" w:rsidRPr="00BA5B6F" w:rsidRDefault="00702430" w:rsidP="008358A8">
      <w:pPr>
        <w:shd w:val="clear" w:color="auto" w:fill="FFFFFF"/>
        <w:spacing w:after="0"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702430" w:rsidRPr="00BA5B6F" w:rsidRDefault="00702430" w:rsidP="008358A8">
      <w:pPr>
        <w:shd w:val="clear" w:color="auto" w:fill="FFFFFF"/>
        <w:spacing w:after="0"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702430" w:rsidRPr="00BA5B6F" w:rsidRDefault="00702430" w:rsidP="00702430">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А) Вводная часть </w:t>
      </w:r>
      <w:r w:rsidRPr="00EE3294">
        <w:t>–</w:t>
      </w:r>
      <w:r w:rsidRPr="00BA5B6F">
        <w:rPr>
          <w:rFonts w:ascii="Times New Roman" w:hAnsi="Times New Roman"/>
          <w:b/>
          <w:sz w:val="24"/>
          <w:szCs w:val="24"/>
        </w:rPr>
        <w:t xml:space="preserve"> 5 минут.</w:t>
      </w:r>
    </w:p>
    <w:p w:rsidR="00702430" w:rsidRDefault="00702430" w:rsidP="00702430">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Б) Основная часть </w:t>
      </w:r>
      <w:r w:rsidRPr="00EE3294">
        <w:t>–</w:t>
      </w:r>
      <w:r w:rsidRPr="00BA5B6F">
        <w:rPr>
          <w:rFonts w:ascii="Times New Roman" w:hAnsi="Times New Roman"/>
          <w:b/>
          <w:sz w:val="24"/>
          <w:szCs w:val="24"/>
        </w:rPr>
        <w:t xml:space="preserve"> 70 минут.</w:t>
      </w:r>
    </w:p>
    <w:p w:rsidR="005926CC" w:rsidRDefault="005926CC" w:rsidP="005926CC">
      <w:pPr>
        <w:tabs>
          <w:tab w:val="left" w:pos="567"/>
          <w:tab w:val="left" w:pos="709"/>
        </w:tabs>
        <w:spacing w:after="0" w:line="240" w:lineRule="auto"/>
        <w:jc w:val="both"/>
        <w:rPr>
          <w:rFonts w:ascii="Times New Roman" w:eastAsia="Times New Roman" w:hAnsi="Times New Roman" w:cs="Times New Roman"/>
          <w:sz w:val="24"/>
          <w:szCs w:val="24"/>
        </w:rPr>
      </w:pPr>
      <w:r w:rsidRPr="00392481">
        <w:rPr>
          <w:rFonts w:ascii="Times New Roman" w:eastAsia="Times New Roman" w:hAnsi="Times New Roman" w:cs="Times New Roman"/>
          <w:sz w:val="24"/>
          <w:szCs w:val="24"/>
        </w:rPr>
        <w:t>1. Предмет, цели и задачи курса «Основы теории национальной безопасности».</w:t>
      </w:r>
    </w:p>
    <w:p w:rsidR="005926CC" w:rsidRDefault="005926CC" w:rsidP="005926CC">
      <w:pPr>
        <w:tabs>
          <w:tab w:val="left" w:pos="567"/>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392481">
        <w:rPr>
          <w:rFonts w:ascii="Times New Roman" w:eastAsia="Times New Roman" w:hAnsi="Times New Roman" w:cs="Times New Roman"/>
          <w:sz w:val="24"/>
          <w:szCs w:val="24"/>
        </w:rPr>
        <w:t>Место курса в системе правовых наук, взаимоотношение курса с фундаментальными и отраслевыми юридическими дисциплинами.</w:t>
      </w:r>
    </w:p>
    <w:p w:rsidR="005926CC" w:rsidRDefault="005926CC" w:rsidP="005926CC">
      <w:pPr>
        <w:tabs>
          <w:tab w:val="left" w:pos="567"/>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392481">
        <w:rPr>
          <w:rFonts w:ascii="Times New Roman" w:eastAsia="Times New Roman" w:hAnsi="Times New Roman" w:cs="Times New Roman"/>
          <w:sz w:val="24"/>
          <w:szCs w:val="24"/>
        </w:rPr>
        <w:t xml:space="preserve">Источники курса: понятие и виды. </w:t>
      </w:r>
    </w:p>
    <w:p w:rsidR="005926CC" w:rsidRPr="00392481" w:rsidRDefault="005926CC" w:rsidP="005926CC">
      <w:pPr>
        <w:pStyle w:val="a5"/>
        <w:tabs>
          <w:tab w:val="left" w:pos="567"/>
          <w:tab w:val="left" w:pos="709"/>
        </w:tabs>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392481">
        <w:rPr>
          <w:rFonts w:ascii="Times New Roman" w:eastAsia="Times New Roman" w:hAnsi="Times New Roman" w:cs="Times New Roman"/>
          <w:sz w:val="24"/>
          <w:szCs w:val="24"/>
        </w:rPr>
        <w:t>Принципы обеспечения национальной безопасности.</w:t>
      </w:r>
    </w:p>
    <w:p w:rsidR="005926CC" w:rsidRPr="005926CC" w:rsidRDefault="005926CC" w:rsidP="005926CC">
      <w:pPr>
        <w:widowControl w:val="0"/>
        <w:spacing w:after="0" w:line="276" w:lineRule="auto"/>
        <w:rPr>
          <w:rFonts w:ascii="Times New Roman" w:eastAsia="Times New Roman" w:hAnsi="Times New Roman" w:cs="Times New Roman"/>
          <w:bCs/>
          <w:kern w:val="36"/>
          <w:sz w:val="24"/>
          <w:szCs w:val="24"/>
          <w:lang w:eastAsia="ru-RU"/>
        </w:rPr>
      </w:pPr>
      <w:r>
        <w:rPr>
          <w:rFonts w:ascii="Times New Roman" w:eastAsia="Times New Roman" w:hAnsi="Times New Roman" w:cs="Times New Roman"/>
          <w:sz w:val="24"/>
          <w:szCs w:val="24"/>
          <w:lang w:eastAsia="ru-RU"/>
        </w:rPr>
        <w:t>5.Н</w:t>
      </w:r>
      <w:r w:rsidRPr="005926CC">
        <w:rPr>
          <w:rFonts w:ascii="Times New Roman" w:eastAsia="Times New Roman" w:hAnsi="Times New Roman" w:cs="Times New Roman"/>
          <w:sz w:val="24"/>
          <w:szCs w:val="24"/>
          <w:lang w:eastAsia="ru-RU"/>
        </w:rPr>
        <w:t xml:space="preserve">ациональная безопасность в истории государственно-правовой мысли. </w:t>
      </w:r>
    </w:p>
    <w:p w:rsidR="005926CC" w:rsidRPr="005926CC" w:rsidRDefault="005926CC" w:rsidP="005926CC">
      <w:pPr>
        <w:widowControl w:val="0"/>
        <w:spacing w:after="0" w:line="276" w:lineRule="auto"/>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6.</w:t>
      </w:r>
      <w:r w:rsidRPr="005926CC">
        <w:rPr>
          <w:rFonts w:ascii="Times New Roman" w:eastAsia="Times New Roman" w:hAnsi="Times New Roman" w:cs="Times New Roman"/>
          <w:bCs/>
          <w:kern w:val="36"/>
          <w:sz w:val="24"/>
          <w:szCs w:val="24"/>
          <w:lang w:eastAsia="ru-RU"/>
        </w:rPr>
        <w:t xml:space="preserve">Концепция национальной безопасности. </w:t>
      </w:r>
    </w:p>
    <w:p w:rsidR="005926CC" w:rsidRDefault="005926CC" w:rsidP="005926CC">
      <w:pPr>
        <w:widowControl w:val="0"/>
        <w:spacing w:after="0" w:line="276" w:lineRule="auto"/>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7.</w:t>
      </w:r>
      <w:r w:rsidRPr="005926CC">
        <w:rPr>
          <w:rFonts w:ascii="Times New Roman" w:eastAsia="Times New Roman" w:hAnsi="Times New Roman" w:cs="Times New Roman"/>
          <w:bCs/>
          <w:kern w:val="36"/>
          <w:sz w:val="24"/>
          <w:szCs w:val="24"/>
          <w:lang w:eastAsia="ru-RU"/>
        </w:rPr>
        <w:t>Основные функции политики обеспечения национальной безопасности.</w:t>
      </w:r>
    </w:p>
    <w:p w:rsidR="00296F1C" w:rsidRPr="00296F1C" w:rsidRDefault="00296F1C" w:rsidP="00296F1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8.</w:t>
      </w:r>
      <w:r w:rsidRPr="00296F1C">
        <w:rPr>
          <w:rFonts w:ascii="Times New Roman" w:eastAsia="Times New Roman" w:hAnsi="Times New Roman" w:cs="Times New Roman"/>
          <w:sz w:val="24"/>
          <w:szCs w:val="24"/>
          <w:lang w:eastAsia="ru-RU"/>
        </w:rPr>
        <w:t>Роль и место безопасности в жизнедеятельности человека и общества. Развитие и безопасность как две стороны одной медали.</w:t>
      </w:r>
    </w:p>
    <w:p w:rsidR="00296F1C" w:rsidRPr="00296F1C" w:rsidRDefault="00296F1C" w:rsidP="00296F1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9.</w:t>
      </w:r>
      <w:r w:rsidRPr="00296F1C">
        <w:rPr>
          <w:rFonts w:ascii="Times New Roman" w:eastAsia="Times New Roman" w:hAnsi="Times New Roman" w:cs="Times New Roman"/>
          <w:sz w:val="24"/>
          <w:szCs w:val="24"/>
          <w:lang w:eastAsia="ru-RU"/>
        </w:rPr>
        <w:t xml:space="preserve">Национальная безопасность в истории государственно-правовой мысли. </w:t>
      </w:r>
    </w:p>
    <w:p w:rsidR="00296F1C" w:rsidRPr="00296F1C" w:rsidRDefault="00296F1C" w:rsidP="00296F1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lang w:eastAsia="ru-RU"/>
        </w:rPr>
        <w:t>10.</w:t>
      </w:r>
      <w:r w:rsidRPr="00296F1C">
        <w:rPr>
          <w:rFonts w:ascii="Times New Roman" w:eastAsia="Times New Roman" w:hAnsi="Times New Roman" w:cs="Times New Roman"/>
          <w:bCs/>
          <w:kern w:val="36"/>
          <w:sz w:val="24"/>
          <w:szCs w:val="24"/>
          <w:lang w:eastAsia="ru-RU"/>
        </w:rPr>
        <w:t xml:space="preserve">Класс «интеллектуалов». </w:t>
      </w:r>
    </w:p>
    <w:p w:rsidR="00296F1C" w:rsidRPr="00296F1C" w:rsidRDefault="00296F1C" w:rsidP="00296F1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iCs/>
          <w:color w:val="000000"/>
          <w:sz w:val="24"/>
          <w:szCs w:val="24"/>
          <w:shd w:val="clear" w:color="auto" w:fill="FFFFFF"/>
          <w:lang w:eastAsia="ru-RU"/>
        </w:rPr>
        <w:t>11.</w:t>
      </w:r>
      <w:r w:rsidRPr="00296F1C">
        <w:rPr>
          <w:rFonts w:ascii="Times New Roman" w:eastAsia="Times New Roman" w:hAnsi="Times New Roman" w:cs="Times New Roman"/>
          <w:bCs/>
          <w:iCs/>
          <w:color w:val="000000"/>
          <w:sz w:val="24"/>
          <w:szCs w:val="24"/>
          <w:shd w:val="clear" w:color="auto" w:fill="FFFFFF"/>
          <w:lang w:eastAsia="ru-RU"/>
        </w:rPr>
        <w:t>Средний класс и перспективы его становления. «Утечка мозгов»</w:t>
      </w:r>
      <w:r w:rsidRPr="00296F1C">
        <w:rPr>
          <w:rFonts w:ascii="Times New Roman" w:eastAsia="Times New Roman" w:hAnsi="Times New Roman" w:cs="Times New Roman"/>
          <w:b/>
          <w:bCs/>
          <w:color w:val="000000"/>
          <w:kern w:val="36"/>
          <w:sz w:val="24"/>
          <w:szCs w:val="24"/>
          <w:lang w:eastAsia="ru-RU"/>
        </w:rPr>
        <w:t>.</w:t>
      </w:r>
    </w:p>
    <w:p w:rsidR="005926CC" w:rsidRPr="00EE3294" w:rsidRDefault="005926CC" w:rsidP="005926CC">
      <w:pPr>
        <w:shd w:val="clear" w:color="auto" w:fill="FFFFFF"/>
        <w:spacing w:after="0" w:line="240" w:lineRule="auto"/>
        <w:rPr>
          <w:rFonts w:ascii="Times New Roman" w:hAnsi="Times New Roman"/>
          <w:sz w:val="24"/>
          <w:szCs w:val="24"/>
        </w:rPr>
      </w:pPr>
      <w:r w:rsidRPr="00EE3294">
        <w:rPr>
          <w:rFonts w:ascii="Times New Roman" w:hAnsi="Times New Roman"/>
          <w:b/>
          <w:sz w:val="24"/>
          <w:szCs w:val="24"/>
        </w:rPr>
        <w:t>В) Заключительная часть:</w:t>
      </w:r>
      <w:r w:rsidRPr="00EE3294">
        <w:rPr>
          <w:rFonts w:ascii="Times New Roman" w:hAnsi="Times New Roman"/>
          <w:sz w:val="24"/>
          <w:szCs w:val="24"/>
        </w:rPr>
        <w:t xml:space="preserve"> подведение итогов, рекомендации </w:t>
      </w:r>
      <w:r w:rsidRPr="00EE3294">
        <w:t>–</w:t>
      </w:r>
      <w:r w:rsidRPr="00EE3294">
        <w:rPr>
          <w:rFonts w:ascii="Times New Roman" w:hAnsi="Times New Roman"/>
          <w:sz w:val="24"/>
          <w:szCs w:val="24"/>
        </w:rPr>
        <w:t xml:space="preserve"> 5 минут.</w:t>
      </w:r>
    </w:p>
    <w:p w:rsidR="00867BFD" w:rsidRDefault="00867BFD" w:rsidP="00702430">
      <w:pPr>
        <w:shd w:val="clear" w:color="auto" w:fill="FFFFFF"/>
        <w:spacing w:after="0" w:line="240" w:lineRule="auto"/>
        <w:contextualSpacing/>
        <w:rPr>
          <w:rFonts w:ascii="Times New Roman" w:hAnsi="Times New Roman"/>
          <w:b/>
          <w:sz w:val="24"/>
          <w:szCs w:val="24"/>
        </w:rPr>
      </w:pPr>
    </w:p>
    <w:p w:rsidR="005926CC" w:rsidRDefault="005926CC" w:rsidP="005926CC">
      <w:pPr>
        <w:spacing w:line="240" w:lineRule="auto"/>
        <w:jc w:val="center"/>
        <w:rPr>
          <w:rFonts w:ascii="Times New Roman" w:hAnsi="Times New Roman"/>
          <w:b/>
          <w:sz w:val="24"/>
          <w:szCs w:val="24"/>
        </w:rPr>
      </w:pPr>
      <w:r w:rsidRPr="00BA5B6F">
        <w:rPr>
          <w:rFonts w:ascii="Times New Roman" w:hAnsi="Times New Roman"/>
          <w:b/>
          <w:sz w:val="24"/>
          <w:szCs w:val="24"/>
        </w:rPr>
        <w:t>Методические рекомендации</w:t>
      </w:r>
    </w:p>
    <w:p w:rsidR="005926CC" w:rsidRPr="00EE3294" w:rsidRDefault="005926CC" w:rsidP="005926CC">
      <w:pPr>
        <w:spacing w:after="0" w:line="240" w:lineRule="auto"/>
        <w:jc w:val="both"/>
        <w:rPr>
          <w:rFonts w:ascii="Times New Roman" w:eastAsia="Calibri" w:hAnsi="Times New Roman" w:cs="Times New Roman"/>
          <w:sz w:val="24"/>
          <w:szCs w:val="24"/>
        </w:rPr>
      </w:pPr>
      <w:r w:rsidRPr="00CA582C">
        <w:rPr>
          <w:rFonts w:ascii="Times New Roman" w:eastAsia="Calibri" w:hAnsi="Times New Roman" w:cs="Times New Roman"/>
          <w:b/>
          <w:sz w:val="28"/>
          <w:szCs w:val="28"/>
        </w:rPr>
        <w:t xml:space="preserve">         </w:t>
      </w:r>
      <w:r w:rsidRPr="00EE3294">
        <w:rPr>
          <w:rFonts w:ascii="Times New Roman" w:eastAsia="Calibri" w:hAnsi="Times New Roman" w:cs="Times New Roman"/>
          <w:sz w:val="24"/>
          <w:szCs w:val="24"/>
        </w:rPr>
        <w:t xml:space="preserve">Термин «национальная безопасность» появился в политологии после Второй мировой войны, когда в 1947 г. в США был принят закон «О национальной безопасности», но впервые это понятие употребил президент США Т. Рузвельт в своём послании конгрессу США в 1904 году. Продолжением исследования в области национальной безопасности стали методологические разработки американского политолога Г. </w:t>
      </w:r>
      <w:proofErr w:type="spellStart"/>
      <w:r w:rsidRPr="00EE3294">
        <w:rPr>
          <w:rFonts w:ascii="Times New Roman" w:eastAsia="Calibri" w:hAnsi="Times New Roman" w:cs="Times New Roman"/>
          <w:sz w:val="24"/>
          <w:szCs w:val="24"/>
        </w:rPr>
        <w:t>Моргентау</w:t>
      </w:r>
      <w:proofErr w:type="spellEnd"/>
      <w:r w:rsidRPr="00EE3294">
        <w:rPr>
          <w:rFonts w:ascii="Times New Roman" w:eastAsia="Calibri" w:hAnsi="Times New Roman" w:cs="Times New Roman"/>
          <w:sz w:val="24"/>
          <w:szCs w:val="24"/>
        </w:rPr>
        <w:t>, в которых национальная безопасность понимается как безопасность граждан, общества и государства.</w:t>
      </w:r>
    </w:p>
    <w:p w:rsidR="005926CC" w:rsidRPr="00EE3294" w:rsidRDefault="005926CC" w:rsidP="005926CC">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E3294">
        <w:rPr>
          <w:rFonts w:ascii="Times New Roman" w:eastAsia="Calibri" w:hAnsi="Times New Roman" w:cs="Times New Roman"/>
          <w:sz w:val="24"/>
          <w:szCs w:val="24"/>
        </w:rPr>
        <w:tab/>
        <w:t xml:space="preserve">В </w:t>
      </w:r>
      <w:r w:rsidRPr="00EE3294">
        <w:rPr>
          <w:rFonts w:ascii="Times New Roman" w:hAnsi="Times New Roman" w:cs="Times New Roman"/>
          <w:sz w:val="24"/>
          <w:szCs w:val="24"/>
        </w:rPr>
        <w:t xml:space="preserve">Приднестровской Молдавской Республике нормативным </w:t>
      </w:r>
      <w:r w:rsidRPr="00EE3294">
        <w:rPr>
          <w:rFonts w:ascii="Times New Roman" w:eastAsia="Calibri" w:hAnsi="Times New Roman" w:cs="Times New Roman"/>
          <w:sz w:val="24"/>
          <w:szCs w:val="24"/>
        </w:rPr>
        <w:t xml:space="preserve">правовым актом, давшим основу теоретической и практической деятельности в сфере обеспечения национальной безопасности, стал </w:t>
      </w:r>
      <w:r w:rsidRPr="00EE3294">
        <w:rPr>
          <w:rFonts w:ascii="Times New Roman" w:hAnsi="Times New Roman" w:cs="Times New Roman"/>
          <w:sz w:val="24"/>
          <w:szCs w:val="24"/>
        </w:rPr>
        <w:t>Закон Приднестровской Молдавской Республики от 27 октября 1992 года «О безопасности»</w:t>
      </w:r>
      <w:r w:rsidRPr="00EE3294">
        <w:rPr>
          <w:rFonts w:ascii="Times New Roman" w:eastAsia="Calibri" w:hAnsi="Times New Roman" w:cs="Times New Roman"/>
          <w:sz w:val="24"/>
          <w:szCs w:val="24"/>
        </w:rPr>
        <w:t xml:space="preserve">. В 2021 году </w:t>
      </w:r>
      <w:r w:rsidRPr="00EE3294">
        <w:rPr>
          <w:rFonts w:ascii="Times New Roman" w:hAnsi="Times New Roman" w:cs="Times New Roman"/>
          <w:sz w:val="24"/>
          <w:szCs w:val="24"/>
        </w:rPr>
        <w:t xml:space="preserve">Верховным Советом Приднестровской Молдавской Республики </w:t>
      </w:r>
      <w:r w:rsidRPr="00EE3294">
        <w:rPr>
          <w:rFonts w:ascii="Times New Roman" w:eastAsia="Calibri" w:hAnsi="Times New Roman" w:cs="Times New Roman"/>
          <w:sz w:val="24"/>
          <w:szCs w:val="24"/>
        </w:rPr>
        <w:t>была утверждена К</w:t>
      </w:r>
      <w:r w:rsidRPr="00EE3294">
        <w:rPr>
          <w:rFonts w:ascii="Times New Roman" w:hAnsi="Times New Roman" w:cs="Times New Roman"/>
          <w:sz w:val="24"/>
          <w:szCs w:val="24"/>
        </w:rPr>
        <w:t>онцепция национальной безопасности Приднестровской Молдавской Республики.</w:t>
      </w:r>
    </w:p>
    <w:p w:rsidR="005926CC" w:rsidRPr="00EE3294" w:rsidRDefault="005926CC" w:rsidP="005926CC">
      <w:pPr>
        <w:widowControl w:val="0"/>
        <w:tabs>
          <w:tab w:val="left" w:pos="916"/>
          <w:tab w:val="left" w:pos="1832"/>
          <w:tab w:val="left" w:pos="2748"/>
          <w:tab w:val="left" w:pos="3664"/>
          <w:tab w:val="left" w:pos="4580"/>
          <w:tab w:val="left" w:pos="5496"/>
          <w:tab w:val="left" w:pos="6412"/>
          <w:tab w:val="left" w:pos="7328"/>
          <w:tab w:val="left" w:pos="8244"/>
          <w:tab w:val="left" w:pos="8848"/>
        </w:tabs>
        <w:spacing w:after="0" w:line="240" w:lineRule="auto"/>
        <w:ind w:firstLine="709"/>
        <w:contextualSpacing/>
        <w:jc w:val="both"/>
        <w:rPr>
          <w:rFonts w:ascii="Times New Roman" w:hAnsi="Times New Roman" w:cs="Times New Roman"/>
          <w:sz w:val="24"/>
          <w:szCs w:val="24"/>
        </w:rPr>
      </w:pPr>
      <w:r w:rsidRPr="00EE3294">
        <w:rPr>
          <w:rFonts w:ascii="Times New Roman" w:hAnsi="Times New Roman" w:cs="Times New Roman"/>
          <w:sz w:val="24"/>
          <w:szCs w:val="24"/>
        </w:rPr>
        <w:t>Концепция предназначена для использования при планирова</w:t>
      </w:r>
      <w:r>
        <w:rPr>
          <w:rFonts w:ascii="Times New Roman" w:hAnsi="Times New Roman" w:cs="Times New Roman"/>
          <w:sz w:val="24"/>
          <w:szCs w:val="24"/>
        </w:rPr>
        <w:t xml:space="preserve">нии </w:t>
      </w:r>
      <w:r w:rsidRPr="00EE3294">
        <w:rPr>
          <w:rFonts w:ascii="Times New Roman" w:hAnsi="Times New Roman" w:cs="Times New Roman"/>
          <w:sz w:val="24"/>
          <w:szCs w:val="24"/>
        </w:rPr>
        <w:t xml:space="preserve">и осуществлении деятельности государства по обеспечению национальной безопасности Приднестровской Молдавской Республики (далее – национальная безопасность) и служит основой для выработки направлений государственной политики в области национальной безопасности, разработки соответствующих нормативных правовых актов Приднестровской Молдавской Республики, </w:t>
      </w:r>
      <w:r w:rsidRPr="00EE3294">
        <w:rPr>
          <w:rFonts w:ascii="Times New Roman" w:hAnsi="Times New Roman" w:cs="Times New Roman"/>
          <w:sz w:val="24"/>
          <w:szCs w:val="24"/>
        </w:rPr>
        <w:lastRenderedPageBreak/>
        <w:t>совершенствования управленческих структур и организации деятельности органов обеспечения национальной безопасности.</w:t>
      </w:r>
    </w:p>
    <w:p w:rsidR="005926CC" w:rsidRPr="00EE3294" w:rsidRDefault="005926CC" w:rsidP="005926CC">
      <w:pPr>
        <w:widowControl w:val="0"/>
        <w:tabs>
          <w:tab w:val="left" w:pos="916"/>
          <w:tab w:val="left" w:pos="1832"/>
          <w:tab w:val="left" w:pos="2748"/>
          <w:tab w:val="left" w:pos="3664"/>
          <w:tab w:val="left" w:pos="4580"/>
          <w:tab w:val="left" w:pos="5496"/>
          <w:tab w:val="left" w:pos="6412"/>
          <w:tab w:val="left" w:pos="7328"/>
          <w:tab w:val="left" w:pos="8244"/>
          <w:tab w:val="left" w:pos="8848"/>
        </w:tabs>
        <w:spacing w:after="0" w:line="240" w:lineRule="auto"/>
        <w:contextualSpacing/>
        <w:jc w:val="both"/>
        <w:rPr>
          <w:rFonts w:ascii="Times New Roman" w:eastAsia="Calibri" w:hAnsi="Times New Roman" w:cs="Times New Roman"/>
          <w:sz w:val="24"/>
          <w:szCs w:val="24"/>
        </w:rPr>
      </w:pPr>
      <w:r w:rsidRPr="00EE3294">
        <w:rPr>
          <w:rFonts w:ascii="Times New Roman" w:eastAsia="Calibri" w:hAnsi="Times New Roman" w:cs="Times New Roman"/>
          <w:sz w:val="24"/>
          <w:szCs w:val="24"/>
        </w:rPr>
        <w:tab/>
        <w:t>В Концепции используются такие понятия, как:</w:t>
      </w:r>
      <w:r w:rsidRPr="00EE3294">
        <w:rPr>
          <w:rFonts w:ascii="Times New Roman" w:hAnsi="Times New Roman" w:cs="Times New Roman"/>
          <w:sz w:val="24"/>
          <w:szCs w:val="24"/>
        </w:rPr>
        <w:t xml:space="preserve"> национальная безопасность, угроза национальной безопасности, политическая безопасность, </w:t>
      </w:r>
      <w:r w:rsidRPr="00EE3294">
        <w:rPr>
          <w:rFonts w:ascii="Times New Roman" w:hAnsi="Times New Roman" w:cs="Times New Roman"/>
          <w:spacing w:val="-4"/>
          <w:sz w:val="24"/>
          <w:szCs w:val="24"/>
        </w:rPr>
        <w:t xml:space="preserve">военная безопасность, </w:t>
      </w:r>
      <w:r w:rsidRPr="00EE3294">
        <w:rPr>
          <w:rFonts w:ascii="Times New Roman" w:hAnsi="Times New Roman" w:cs="Times New Roman"/>
          <w:sz w:val="24"/>
          <w:szCs w:val="24"/>
        </w:rPr>
        <w:t xml:space="preserve">государственная безопасность, общественная безопасность, информационная безопасность, </w:t>
      </w:r>
      <w:r w:rsidRPr="00EE3294">
        <w:rPr>
          <w:rFonts w:ascii="Times New Roman" w:hAnsi="Times New Roman" w:cs="Times New Roman"/>
          <w:spacing w:val="-4"/>
          <w:sz w:val="24"/>
          <w:szCs w:val="24"/>
        </w:rPr>
        <w:t xml:space="preserve">экономическая безопасность, </w:t>
      </w:r>
      <w:r w:rsidRPr="00EE3294">
        <w:rPr>
          <w:rFonts w:ascii="Times New Roman" w:hAnsi="Times New Roman" w:cs="Times New Roman"/>
          <w:sz w:val="24"/>
          <w:szCs w:val="24"/>
        </w:rPr>
        <w:t>социальная безопасность, демографическая безопасность, экологическая безопасность, что является предметом изучения в последующих лекциях.</w:t>
      </w:r>
    </w:p>
    <w:p w:rsidR="005926CC" w:rsidRPr="00EE3294" w:rsidRDefault="005926CC" w:rsidP="005926CC">
      <w:pPr>
        <w:spacing w:after="0" w:line="240" w:lineRule="auto"/>
        <w:jc w:val="both"/>
        <w:rPr>
          <w:rFonts w:ascii="Times New Roman" w:eastAsia="Calibri" w:hAnsi="Times New Roman" w:cs="Times New Roman"/>
          <w:sz w:val="24"/>
          <w:szCs w:val="24"/>
        </w:rPr>
      </w:pPr>
      <w:r w:rsidRPr="00EE3294">
        <w:rPr>
          <w:rFonts w:ascii="Times New Roman" w:eastAsia="Calibri" w:hAnsi="Times New Roman" w:cs="Times New Roman"/>
          <w:sz w:val="24"/>
          <w:szCs w:val="24"/>
          <w:shd w:val="clear" w:color="auto" w:fill="FFFFFF"/>
        </w:rPr>
        <w:t xml:space="preserve">        </w:t>
      </w:r>
      <w:r w:rsidRPr="00EE3294">
        <w:rPr>
          <w:rFonts w:ascii="Times New Roman" w:eastAsia="Calibri" w:hAnsi="Times New Roman" w:cs="Times New Roman"/>
          <w:sz w:val="24"/>
          <w:szCs w:val="24"/>
        </w:rPr>
        <w:t xml:space="preserve">        Учебная дисциплина</w:t>
      </w:r>
      <w:r w:rsidRPr="00EE3294">
        <w:rPr>
          <w:rFonts w:ascii="Times New Roman" w:eastAsia="Calibri" w:hAnsi="Times New Roman" w:cs="Times New Roman"/>
          <w:b/>
          <w:sz w:val="24"/>
          <w:szCs w:val="24"/>
        </w:rPr>
        <w:t xml:space="preserve"> </w:t>
      </w:r>
      <w:r w:rsidRPr="00EE3294">
        <w:rPr>
          <w:rFonts w:ascii="Times New Roman" w:eastAsia="Calibri" w:hAnsi="Times New Roman" w:cs="Times New Roman"/>
          <w:sz w:val="24"/>
          <w:szCs w:val="24"/>
        </w:rPr>
        <w:t>«Основы теории национальной безопасности» включает основополагающие теоритические и методологические вопросы обеспечения национальной безопасности и имеет своей главной целью вооружить обучаемых знаниями основ теории, методологии и стратегии обеспечения национальной безопасности страны.</w:t>
      </w:r>
    </w:p>
    <w:p w:rsidR="005926CC" w:rsidRPr="00EE3294" w:rsidRDefault="005926CC" w:rsidP="005926CC">
      <w:pPr>
        <w:spacing w:after="0" w:line="240" w:lineRule="auto"/>
        <w:jc w:val="both"/>
        <w:rPr>
          <w:rFonts w:ascii="Times New Roman" w:eastAsia="Calibri" w:hAnsi="Times New Roman" w:cs="Times New Roman"/>
          <w:b/>
          <w:sz w:val="24"/>
          <w:szCs w:val="24"/>
        </w:rPr>
      </w:pPr>
      <w:r w:rsidRPr="00EE3294">
        <w:rPr>
          <w:rFonts w:ascii="Times New Roman" w:eastAsia="Calibri" w:hAnsi="Times New Roman" w:cs="Times New Roman"/>
          <w:sz w:val="24"/>
          <w:szCs w:val="24"/>
          <w:shd w:val="clear" w:color="auto" w:fill="FFFFFF"/>
        </w:rPr>
        <w:t xml:space="preserve"> Теория национальной безопасности является современным, междисциплинарным направлением фундаментальной науки, которая изучает состояние защищенности национальных интересов человека (личности), общества и государства от различных опасностей и угроз. </w:t>
      </w:r>
    </w:p>
    <w:p w:rsidR="005926CC" w:rsidRPr="00EE3294" w:rsidRDefault="005926CC" w:rsidP="005926CC">
      <w:pPr>
        <w:spacing w:after="0" w:line="240" w:lineRule="auto"/>
        <w:jc w:val="both"/>
        <w:rPr>
          <w:rFonts w:ascii="Times New Roman" w:eastAsia="Times New Roman" w:hAnsi="Times New Roman" w:cs="Times New Roman"/>
          <w:sz w:val="24"/>
          <w:szCs w:val="24"/>
        </w:rPr>
      </w:pPr>
      <w:r w:rsidRPr="00EE3294">
        <w:rPr>
          <w:rFonts w:ascii="Times New Roman" w:eastAsia="Times New Roman" w:hAnsi="Times New Roman" w:cs="Times New Roman"/>
          <w:bCs/>
          <w:sz w:val="24"/>
          <w:szCs w:val="24"/>
        </w:rPr>
        <w:t>Основные принципы обеспечения национальной безопасности:</w:t>
      </w:r>
    </w:p>
    <w:p w:rsidR="005926CC" w:rsidRPr="00EE3294" w:rsidRDefault="005926CC" w:rsidP="005926CC">
      <w:pPr>
        <w:spacing w:after="0" w:line="240" w:lineRule="auto"/>
        <w:jc w:val="both"/>
        <w:rPr>
          <w:rFonts w:ascii="Times New Roman" w:eastAsia="Times New Roman" w:hAnsi="Times New Roman" w:cs="Times New Roman"/>
          <w:sz w:val="24"/>
          <w:szCs w:val="24"/>
        </w:rPr>
      </w:pPr>
      <w:r w:rsidRPr="00EE3294">
        <w:rPr>
          <w:rFonts w:ascii="Times New Roman" w:eastAsia="Times New Roman" w:hAnsi="Times New Roman" w:cs="Times New Roman"/>
          <w:sz w:val="24"/>
          <w:szCs w:val="24"/>
        </w:rPr>
        <w:t>- законность;</w:t>
      </w:r>
    </w:p>
    <w:p w:rsidR="005926CC" w:rsidRPr="00EE3294" w:rsidRDefault="005926CC" w:rsidP="005926CC">
      <w:pPr>
        <w:spacing w:after="0" w:line="240" w:lineRule="auto"/>
        <w:jc w:val="both"/>
        <w:rPr>
          <w:rFonts w:ascii="Times New Roman" w:eastAsia="Times New Roman" w:hAnsi="Times New Roman" w:cs="Times New Roman"/>
          <w:sz w:val="24"/>
          <w:szCs w:val="24"/>
        </w:rPr>
      </w:pPr>
      <w:r w:rsidRPr="00EE3294">
        <w:rPr>
          <w:rFonts w:ascii="Times New Roman" w:eastAsia="Times New Roman" w:hAnsi="Times New Roman" w:cs="Times New Roman"/>
          <w:sz w:val="24"/>
          <w:szCs w:val="24"/>
        </w:rPr>
        <w:t>- соблюдение баланса жизненно важных интересов личности, общества и государства;</w:t>
      </w:r>
    </w:p>
    <w:p w:rsidR="005926CC" w:rsidRPr="00EE3294" w:rsidRDefault="005926CC" w:rsidP="005926CC">
      <w:pPr>
        <w:spacing w:after="0" w:line="240" w:lineRule="auto"/>
        <w:jc w:val="both"/>
        <w:rPr>
          <w:rFonts w:ascii="Times New Roman" w:eastAsia="Times New Roman" w:hAnsi="Times New Roman" w:cs="Times New Roman"/>
          <w:sz w:val="24"/>
          <w:szCs w:val="24"/>
        </w:rPr>
      </w:pPr>
      <w:r w:rsidRPr="00EE3294">
        <w:rPr>
          <w:rFonts w:ascii="Times New Roman" w:eastAsia="Times New Roman" w:hAnsi="Times New Roman" w:cs="Times New Roman"/>
          <w:sz w:val="24"/>
          <w:szCs w:val="24"/>
        </w:rPr>
        <w:t>- взаимная ответственность личности, общества и государства по обеспечению национальной безопасности;</w:t>
      </w:r>
    </w:p>
    <w:p w:rsidR="005926CC" w:rsidRPr="00EE3294" w:rsidRDefault="005926CC" w:rsidP="005926CC">
      <w:pPr>
        <w:spacing w:after="0" w:line="240" w:lineRule="auto"/>
        <w:jc w:val="both"/>
        <w:rPr>
          <w:rFonts w:ascii="Times New Roman" w:eastAsia="Times New Roman" w:hAnsi="Times New Roman" w:cs="Times New Roman"/>
          <w:sz w:val="24"/>
          <w:szCs w:val="24"/>
        </w:rPr>
      </w:pPr>
      <w:r w:rsidRPr="00EE3294">
        <w:rPr>
          <w:rFonts w:ascii="Times New Roman" w:eastAsia="Times New Roman" w:hAnsi="Times New Roman" w:cs="Times New Roman"/>
          <w:sz w:val="24"/>
          <w:szCs w:val="24"/>
        </w:rPr>
        <w:t>- интеграция с международными системами безопасности;</w:t>
      </w:r>
    </w:p>
    <w:p w:rsidR="005926CC" w:rsidRPr="00EE3294" w:rsidRDefault="005926CC" w:rsidP="005926CC">
      <w:pPr>
        <w:spacing w:after="0" w:line="240" w:lineRule="auto"/>
        <w:jc w:val="both"/>
        <w:rPr>
          <w:rFonts w:ascii="Times New Roman" w:eastAsia="Times New Roman" w:hAnsi="Times New Roman" w:cs="Times New Roman"/>
          <w:sz w:val="24"/>
          <w:szCs w:val="24"/>
        </w:rPr>
      </w:pPr>
      <w:r w:rsidRPr="00EE3294">
        <w:rPr>
          <w:rFonts w:ascii="Times New Roman" w:eastAsia="Times New Roman" w:hAnsi="Times New Roman" w:cs="Times New Roman"/>
          <w:sz w:val="24"/>
          <w:szCs w:val="24"/>
        </w:rPr>
        <w:t>- единство, взаимосвязь и сбалансированность всех видов безопасности, изменение их приоритетности в зависимости от ситуации.</w:t>
      </w:r>
    </w:p>
    <w:p w:rsidR="005926CC" w:rsidRPr="00286E6D" w:rsidRDefault="005926CC" w:rsidP="005926CC">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86E6D">
        <w:rPr>
          <w:rFonts w:ascii="Times New Roman" w:eastAsia="Times New Roman" w:hAnsi="Times New Roman" w:cs="Times New Roman"/>
          <w:color w:val="000000"/>
          <w:sz w:val="24"/>
          <w:szCs w:val="24"/>
        </w:rPr>
        <w:t>Успех внешней политики государства зависит от четкости формулирования национальных интересов и от понимания путей и средств реализации этих интересов. Среди приоритетных целей государства на международной арене, на первом месте стоит обеспечение безопасности страны или национальной безопасности во всех ее формах и проявлениях.</w:t>
      </w:r>
    </w:p>
    <w:p w:rsidR="005926CC" w:rsidRPr="00286E6D" w:rsidRDefault="005926CC" w:rsidP="005926CC">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86E6D">
        <w:rPr>
          <w:rFonts w:ascii="Times New Roman" w:eastAsia="Times New Roman" w:hAnsi="Times New Roman" w:cs="Times New Roman"/>
          <w:color w:val="000000"/>
          <w:sz w:val="24"/>
          <w:szCs w:val="24"/>
        </w:rPr>
        <w:t>Различают безопасность </w:t>
      </w:r>
      <w:r w:rsidRPr="00286E6D">
        <w:rPr>
          <w:rFonts w:ascii="Times New Roman" w:eastAsia="Times New Roman" w:hAnsi="Times New Roman" w:cs="Times New Roman"/>
          <w:iCs/>
          <w:color w:val="000000"/>
          <w:sz w:val="24"/>
          <w:szCs w:val="24"/>
        </w:rPr>
        <w:t>общественную</w:t>
      </w:r>
      <w:r w:rsidRPr="00286E6D">
        <w:rPr>
          <w:rFonts w:ascii="Times New Roman" w:eastAsia="Times New Roman" w:hAnsi="Times New Roman" w:cs="Times New Roman"/>
          <w:color w:val="000000"/>
          <w:sz w:val="24"/>
          <w:szCs w:val="24"/>
        </w:rPr>
        <w:t> и </w:t>
      </w:r>
      <w:r w:rsidRPr="00286E6D">
        <w:rPr>
          <w:rFonts w:ascii="Times New Roman" w:eastAsia="Times New Roman" w:hAnsi="Times New Roman" w:cs="Times New Roman"/>
          <w:iCs/>
          <w:color w:val="000000"/>
          <w:sz w:val="24"/>
          <w:szCs w:val="24"/>
        </w:rPr>
        <w:t>государственную</w:t>
      </w:r>
      <w:r w:rsidRPr="00286E6D">
        <w:rPr>
          <w:rFonts w:ascii="Times New Roman" w:eastAsia="Times New Roman" w:hAnsi="Times New Roman" w:cs="Times New Roman"/>
          <w:color w:val="000000"/>
          <w:sz w:val="24"/>
          <w:szCs w:val="24"/>
        </w:rPr>
        <w:t>, </w:t>
      </w:r>
      <w:r>
        <w:rPr>
          <w:rFonts w:ascii="Times New Roman" w:eastAsia="Times New Roman" w:hAnsi="Times New Roman" w:cs="Times New Roman"/>
          <w:iCs/>
          <w:color w:val="000000"/>
          <w:sz w:val="24"/>
          <w:szCs w:val="24"/>
        </w:rPr>
        <w:t xml:space="preserve">экономическую, социальную, </w:t>
      </w:r>
      <w:r w:rsidRPr="00286E6D">
        <w:rPr>
          <w:rFonts w:ascii="Times New Roman" w:eastAsia="Times New Roman" w:hAnsi="Times New Roman" w:cs="Times New Roman"/>
          <w:iCs/>
          <w:color w:val="000000"/>
          <w:sz w:val="24"/>
          <w:szCs w:val="24"/>
        </w:rPr>
        <w:t>политическую, экологическую, военную</w:t>
      </w:r>
      <w:r w:rsidRPr="00286E6D">
        <w:rPr>
          <w:rFonts w:ascii="Times New Roman" w:eastAsia="Times New Roman" w:hAnsi="Times New Roman" w:cs="Times New Roman"/>
          <w:color w:val="000000"/>
          <w:sz w:val="24"/>
          <w:szCs w:val="24"/>
        </w:rPr>
        <w:t> и т.д.</w:t>
      </w:r>
    </w:p>
    <w:p w:rsidR="005926CC" w:rsidRPr="00286E6D" w:rsidRDefault="005926CC" w:rsidP="005926CC">
      <w:pPr>
        <w:spacing w:after="0" w:line="240" w:lineRule="auto"/>
        <w:ind w:firstLine="708"/>
        <w:jc w:val="both"/>
        <w:rPr>
          <w:rFonts w:ascii="Times New Roman" w:hAnsi="Times New Roman" w:cs="Times New Roman"/>
          <w:sz w:val="24"/>
          <w:szCs w:val="24"/>
        </w:rPr>
      </w:pPr>
      <w:r w:rsidRPr="00286E6D">
        <w:rPr>
          <w:rFonts w:ascii="Times New Roman" w:hAnsi="Times New Roman" w:cs="Times New Roman"/>
          <w:sz w:val="24"/>
          <w:szCs w:val="24"/>
        </w:rPr>
        <w:t>В философской и политологической литературе имеются разные подходы к определению понятия безопасности вообще и национальной безопасности, в частности. Понимание сути, содержания и целей обеспечения видов национальной безопасности также далеко не однозначно. Поэтому необходимо предварительно определиться с исходными понятиями. Сравнительный анализ различных подходов к пониманию сущности национальной безопасности наиболее распространен подход, использованный законе Приднестровской Молдавской Республики «О безопасности» 1992 года. В его контексте национальная безопасность определяется как защищенность национальных интересов от внутренних и внешних угроз.  Сторонники второго (системно-философского) подхода акцентируют внимание на сохранении целостности, устойчивости, стабильности страны, государства, общества как социальной системы при деструктивных воздействиях на нее. В контексте третьего (аксиологического) подхода национальная безопасность определяется как защищенность национальных ценностей, национального достояния от значимого ущерба.</w:t>
      </w:r>
    </w:p>
    <w:p w:rsidR="005926CC" w:rsidRPr="00286E6D" w:rsidRDefault="005926CC" w:rsidP="005926CC">
      <w:pPr>
        <w:spacing w:after="0" w:line="240" w:lineRule="auto"/>
        <w:ind w:firstLine="708"/>
        <w:jc w:val="both"/>
        <w:rPr>
          <w:rFonts w:ascii="Times New Roman" w:eastAsia="Times New Roman" w:hAnsi="Times New Roman" w:cs="Times New Roman"/>
          <w:sz w:val="24"/>
          <w:szCs w:val="24"/>
        </w:rPr>
      </w:pPr>
      <w:r w:rsidRPr="00286E6D">
        <w:rPr>
          <w:rFonts w:ascii="Times New Roman" w:eastAsia="Times New Roman" w:hAnsi="Times New Roman" w:cs="Times New Roman"/>
          <w:sz w:val="24"/>
          <w:szCs w:val="24"/>
        </w:rPr>
        <w:t>Функции политики национальной безопасности понимаются направления деятельности по созданию и использованию системы обеспечения национальной безопасности</w:t>
      </w:r>
    </w:p>
    <w:p w:rsidR="005926CC" w:rsidRPr="00286E6D" w:rsidRDefault="005926CC" w:rsidP="005926CC">
      <w:pPr>
        <w:spacing w:after="0" w:line="240" w:lineRule="auto"/>
        <w:jc w:val="both"/>
        <w:rPr>
          <w:rFonts w:ascii="Times New Roman" w:eastAsia="Times New Roman" w:hAnsi="Times New Roman" w:cs="Times New Roman"/>
          <w:sz w:val="24"/>
          <w:szCs w:val="24"/>
        </w:rPr>
      </w:pPr>
      <w:r w:rsidRPr="00286E6D">
        <w:rPr>
          <w:rFonts w:ascii="Times New Roman" w:eastAsia="Times New Roman" w:hAnsi="Times New Roman" w:cs="Times New Roman"/>
          <w:sz w:val="24"/>
          <w:szCs w:val="24"/>
        </w:rPr>
        <w:tab/>
      </w:r>
      <w:r w:rsidRPr="00286E6D">
        <w:rPr>
          <w:rFonts w:ascii="Times New Roman" w:eastAsia="Times New Roman" w:hAnsi="Times New Roman" w:cs="Times New Roman"/>
          <w:bCs/>
          <w:sz w:val="24"/>
          <w:szCs w:val="24"/>
        </w:rPr>
        <w:t>Функции: мировоззренческая, методологическа</w:t>
      </w:r>
      <w:r>
        <w:rPr>
          <w:rFonts w:ascii="Times New Roman" w:eastAsia="Times New Roman" w:hAnsi="Times New Roman" w:cs="Times New Roman"/>
          <w:bCs/>
          <w:sz w:val="24"/>
          <w:szCs w:val="24"/>
        </w:rPr>
        <w:t xml:space="preserve">я, концептуально-теоретическая, </w:t>
      </w:r>
      <w:r w:rsidRPr="00286E6D">
        <w:rPr>
          <w:rFonts w:ascii="Times New Roman" w:eastAsia="Times New Roman" w:hAnsi="Times New Roman" w:cs="Times New Roman"/>
          <w:bCs/>
          <w:sz w:val="24"/>
          <w:szCs w:val="24"/>
        </w:rPr>
        <w:t>организаторская, прогностическая, воспитательная и др.</w:t>
      </w:r>
    </w:p>
    <w:p w:rsidR="005926CC" w:rsidRDefault="005926CC" w:rsidP="005926CC">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5926CC" w:rsidRPr="00BA5B6F" w:rsidRDefault="005926CC" w:rsidP="005926CC">
      <w:pPr>
        <w:shd w:val="clear" w:color="auto" w:fill="FFFFFF"/>
        <w:spacing w:line="240" w:lineRule="auto"/>
        <w:contextualSpacing/>
        <w:rPr>
          <w:rFonts w:ascii="Times New Roman" w:hAnsi="Times New Roman"/>
          <w:b/>
          <w:sz w:val="24"/>
          <w:szCs w:val="24"/>
        </w:rPr>
      </w:pPr>
      <w:r w:rsidRPr="00D80F4C">
        <w:rPr>
          <w:rFonts w:ascii="Times New Roman" w:hAnsi="Times New Roman"/>
          <w:b/>
          <w:sz w:val="24"/>
          <w:szCs w:val="24"/>
        </w:rPr>
        <w:t>1.</w:t>
      </w:r>
      <w:r w:rsidRPr="00BA5B6F">
        <w:rPr>
          <w:rFonts w:ascii="Times New Roman" w:hAnsi="Times New Roman"/>
          <w:sz w:val="24"/>
          <w:szCs w:val="24"/>
        </w:rPr>
        <w:t>Изучить рекомендуемую литературу.</w:t>
      </w:r>
    </w:p>
    <w:p w:rsidR="005926CC" w:rsidRPr="00BA5B6F" w:rsidRDefault="005926CC" w:rsidP="005926CC">
      <w:pPr>
        <w:shd w:val="clear" w:color="auto" w:fill="FFFFFF"/>
        <w:spacing w:line="240" w:lineRule="auto"/>
        <w:contextualSpacing/>
        <w:rPr>
          <w:rFonts w:ascii="Times New Roman" w:hAnsi="Times New Roman"/>
          <w:sz w:val="24"/>
          <w:szCs w:val="24"/>
        </w:rPr>
      </w:pPr>
      <w:r w:rsidRPr="00D80F4C">
        <w:rPr>
          <w:rFonts w:ascii="Times New Roman" w:hAnsi="Times New Roman"/>
          <w:b/>
          <w:sz w:val="24"/>
          <w:szCs w:val="24"/>
        </w:rPr>
        <w:t>2.</w:t>
      </w:r>
      <w:r w:rsidRPr="00BA5B6F">
        <w:rPr>
          <w:rFonts w:ascii="Times New Roman" w:hAnsi="Times New Roman"/>
          <w:sz w:val="24"/>
          <w:szCs w:val="24"/>
        </w:rPr>
        <w:t>Подготовить план и ответы на теоретические вопросы практического занятия.</w:t>
      </w:r>
    </w:p>
    <w:p w:rsidR="000D2DB7" w:rsidRDefault="000D2DB7" w:rsidP="005926CC">
      <w:pPr>
        <w:autoSpaceDE w:val="0"/>
        <w:autoSpaceDN w:val="0"/>
        <w:adjustRightInd w:val="0"/>
        <w:spacing w:after="0" w:line="240" w:lineRule="auto"/>
        <w:ind w:firstLine="567"/>
        <w:jc w:val="center"/>
        <w:rPr>
          <w:rFonts w:ascii="Times New Roman" w:hAnsi="Times New Roman"/>
          <w:b/>
          <w:sz w:val="24"/>
          <w:szCs w:val="24"/>
        </w:rPr>
      </w:pPr>
    </w:p>
    <w:p w:rsidR="000D2DB7" w:rsidRDefault="000D2DB7" w:rsidP="005926CC">
      <w:pPr>
        <w:autoSpaceDE w:val="0"/>
        <w:autoSpaceDN w:val="0"/>
        <w:adjustRightInd w:val="0"/>
        <w:spacing w:after="0" w:line="240" w:lineRule="auto"/>
        <w:ind w:firstLine="567"/>
        <w:jc w:val="center"/>
        <w:rPr>
          <w:rFonts w:ascii="Times New Roman" w:hAnsi="Times New Roman"/>
          <w:b/>
          <w:sz w:val="24"/>
          <w:szCs w:val="24"/>
        </w:rPr>
      </w:pPr>
    </w:p>
    <w:p w:rsidR="000D2DB7" w:rsidRDefault="000D2DB7" w:rsidP="005926CC">
      <w:pPr>
        <w:autoSpaceDE w:val="0"/>
        <w:autoSpaceDN w:val="0"/>
        <w:adjustRightInd w:val="0"/>
        <w:spacing w:after="0" w:line="240" w:lineRule="auto"/>
        <w:ind w:firstLine="567"/>
        <w:jc w:val="center"/>
        <w:rPr>
          <w:rFonts w:ascii="Times New Roman" w:hAnsi="Times New Roman"/>
          <w:b/>
          <w:sz w:val="24"/>
          <w:szCs w:val="24"/>
        </w:rPr>
      </w:pPr>
    </w:p>
    <w:p w:rsidR="000D2DB7" w:rsidRDefault="000D2DB7" w:rsidP="005926CC">
      <w:pPr>
        <w:autoSpaceDE w:val="0"/>
        <w:autoSpaceDN w:val="0"/>
        <w:adjustRightInd w:val="0"/>
        <w:spacing w:after="0" w:line="240" w:lineRule="auto"/>
        <w:ind w:firstLine="567"/>
        <w:jc w:val="center"/>
        <w:rPr>
          <w:rFonts w:ascii="Times New Roman" w:hAnsi="Times New Roman"/>
          <w:b/>
          <w:sz w:val="24"/>
          <w:szCs w:val="24"/>
        </w:rPr>
      </w:pPr>
    </w:p>
    <w:p w:rsidR="005926CC" w:rsidRDefault="005926CC" w:rsidP="005926CC">
      <w:pPr>
        <w:autoSpaceDE w:val="0"/>
        <w:autoSpaceDN w:val="0"/>
        <w:adjustRightInd w:val="0"/>
        <w:spacing w:after="0" w:line="240" w:lineRule="auto"/>
        <w:ind w:firstLine="567"/>
        <w:jc w:val="center"/>
        <w:rPr>
          <w:rFonts w:ascii="Times New Roman" w:hAnsi="Times New Roman"/>
          <w:b/>
          <w:sz w:val="24"/>
          <w:szCs w:val="24"/>
        </w:rPr>
      </w:pPr>
      <w:r w:rsidRPr="00FA4493">
        <w:rPr>
          <w:rFonts w:ascii="Times New Roman" w:hAnsi="Times New Roman"/>
          <w:b/>
          <w:sz w:val="24"/>
          <w:szCs w:val="24"/>
        </w:rPr>
        <w:lastRenderedPageBreak/>
        <w:t>Рекомендуемая литература</w:t>
      </w:r>
    </w:p>
    <w:p w:rsidR="005926CC" w:rsidRDefault="005926CC" w:rsidP="005926CC">
      <w:pPr>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Международные документы</w:t>
      </w:r>
    </w:p>
    <w:p w:rsidR="005926CC" w:rsidRPr="000D2DB7" w:rsidRDefault="005926CC" w:rsidP="005926CC">
      <w:pPr>
        <w:pStyle w:val="a5"/>
        <w:numPr>
          <w:ilvl w:val="0"/>
          <w:numId w:val="9"/>
        </w:numPr>
        <w:ind w:left="360"/>
        <w:jc w:val="both"/>
        <w:rPr>
          <w:rFonts w:ascii="Times New Roman" w:hAnsi="Times New Roman" w:cs="Times New Roman"/>
        </w:rPr>
      </w:pPr>
      <w:r w:rsidRPr="000D2DB7">
        <w:rPr>
          <w:rFonts w:ascii="Times New Roman" w:hAnsi="Times New Roman" w:cs="Times New Roman"/>
        </w:rPr>
        <w:t xml:space="preserve">Декларация о принципах международного права, касающихся дружественных отношения и сотрудничества между государствами в соответствии с Уставом ООН 1970 г. //СП Консультант Плюс.2015. </w:t>
      </w:r>
    </w:p>
    <w:p w:rsidR="005926CC" w:rsidRPr="000D2DB7" w:rsidRDefault="005926CC" w:rsidP="005926CC">
      <w:pPr>
        <w:pStyle w:val="a5"/>
        <w:numPr>
          <w:ilvl w:val="0"/>
          <w:numId w:val="9"/>
        </w:numPr>
        <w:spacing w:after="0"/>
        <w:ind w:left="340"/>
        <w:jc w:val="both"/>
        <w:rPr>
          <w:rFonts w:ascii="Times New Roman" w:hAnsi="Times New Roman" w:cs="Times New Roman"/>
        </w:rPr>
      </w:pPr>
      <w:r w:rsidRPr="000D2DB7">
        <w:rPr>
          <w:rFonts w:ascii="Times New Roman" w:hAnsi="Times New Roman" w:cs="Times New Roman"/>
        </w:rPr>
        <w:t>Устав ООН 1945 г//СП Консультант Плюс.2015.</w:t>
      </w:r>
    </w:p>
    <w:p w:rsidR="005926CC" w:rsidRDefault="005926CC" w:rsidP="005926CC">
      <w:pPr>
        <w:autoSpaceDE w:val="0"/>
        <w:autoSpaceDN w:val="0"/>
        <w:adjustRightInd w:val="0"/>
        <w:spacing w:after="0" w:line="240" w:lineRule="auto"/>
        <w:ind w:left="340" w:firstLine="567"/>
        <w:jc w:val="center"/>
        <w:rPr>
          <w:rFonts w:ascii="Times New Roman" w:hAnsi="Times New Roman"/>
          <w:b/>
          <w:sz w:val="24"/>
          <w:szCs w:val="24"/>
        </w:rPr>
      </w:pPr>
      <w:r>
        <w:rPr>
          <w:rFonts w:ascii="Times New Roman" w:hAnsi="Times New Roman"/>
          <w:b/>
          <w:sz w:val="24"/>
          <w:szCs w:val="24"/>
        </w:rPr>
        <w:t>Основная</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Конституционный закон Приднестровской Молдавской Республики от 30 ноября 2011 года № 224-КЗ-V «О Правительстве Приднестровской Молдавской Республики» (САЗ 11-48)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 Закон Приднестровской Молдавской Республики от 27 октября 1992 года «О безопасности» (СЗМР 92-4)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апреля 2010 года № 57-З-IV «Об информации, информационных технологиях и о защите информации» (САЗ 10-16)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 xml:space="preserve">Закон Приднестровской Молдавской Республики от </w:t>
      </w:r>
      <w:r w:rsidRPr="000D2DB7">
        <w:rPr>
          <w:rFonts w:ascii="Times New Roman" w:hAnsi="Times New Roman" w:cs="Times New Roman"/>
          <w:bCs/>
        </w:rPr>
        <w:t>1 ноября 2017 года № 281-З-</w:t>
      </w:r>
      <w:r w:rsidRPr="000D2DB7">
        <w:rPr>
          <w:rFonts w:ascii="Times New Roman" w:hAnsi="Times New Roman" w:cs="Times New Roman"/>
          <w:bCs/>
          <w:lang w:val="en-US"/>
        </w:rPr>
        <w:t>VI</w:t>
      </w:r>
      <w:r w:rsidRPr="000D2DB7">
        <w:rPr>
          <w:rFonts w:ascii="Times New Roman" w:hAnsi="Times New Roman" w:cs="Times New Roman"/>
        </w:rPr>
        <w:t xml:space="preserve"> «О противодействии коррупции»</w:t>
      </w:r>
      <w:r w:rsidRPr="000D2DB7">
        <w:rPr>
          <w:rFonts w:ascii="Times New Roman" w:hAnsi="Times New Roman" w:cs="Times New Roman"/>
          <w:bCs/>
        </w:rPr>
        <w:t xml:space="preserve"> (САЗ 17-45,1).</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5 ноября 2007 года № 328-З-</w:t>
      </w:r>
      <w:r w:rsidRPr="000D2DB7">
        <w:rPr>
          <w:rFonts w:ascii="Times New Roman" w:hAnsi="Times New Roman" w:cs="Times New Roman"/>
          <w:lang w:val="en-US"/>
        </w:rPr>
        <w:t>IV</w:t>
      </w:r>
      <w:r w:rsidRPr="000D2DB7">
        <w:rPr>
          <w:rFonts w:ascii="Times New Roman" w:hAnsi="Times New Roman" w:cs="Times New Roman"/>
        </w:rPr>
        <w:t xml:space="preserve"> «О противодействии терроризму» (САЗ 07-46)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28 июля 2010 года № 162-З-</w:t>
      </w:r>
      <w:r w:rsidRPr="000D2DB7">
        <w:rPr>
          <w:rFonts w:ascii="Times New Roman" w:hAnsi="Times New Roman" w:cs="Times New Roman"/>
          <w:lang w:val="en-US"/>
        </w:rPr>
        <w:t>IV</w:t>
      </w:r>
      <w:r w:rsidRPr="000D2DB7">
        <w:rPr>
          <w:rFonts w:ascii="Times New Roman" w:hAnsi="Times New Roman" w:cs="Times New Roman"/>
        </w:rPr>
        <w:t xml:space="preserve"> “О противодействии торговле людьми» (САЗ 10-30).</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27 июля 2007 года № 261-З-IV «О противодействии экстремистской деятельности» (САЗ 07-31)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19 февраля 2009 года № 668-З-</w:t>
      </w:r>
      <w:r w:rsidRPr="000D2DB7">
        <w:rPr>
          <w:rFonts w:ascii="Times New Roman" w:hAnsi="Times New Roman" w:cs="Times New Roman"/>
          <w:lang w:val="en-US"/>
        </w:rPr>
        <w:t>IV</w:t>
      </w:r>
      <w:r w:rsidRPr="000D2DB7">
        <w:rPr>
          <w:rFonts w:ascii="Times New Roman" w:hAnsi="Times New Roman" w:cs="Times New Roman"/>
        </w:rPr>
        <w:t xml:space="preserve"> «О свободе совести и о религиозных объединениях» (САЗ 09-8)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июня 2017 года № 174-З-</w:t>
      </w:r>
      <w:r w:rsidRPr="000D2DB7">
        <w:rPr>
          <w:rFonts w:ascii="Times New Roman" w:hAnsi="Times New Roman" w:cs="Times New Roman"/>
          <w:lang w:val="en-US"/>
        </w:rPr>
        <w:t>VI</w:t>
      </w:r>
      <w:r w:rsidRPr="000D2DB7">
        <w:rPr>
          <w:rFonts w:ascii="Times New Roman" w:hAnsi="Times New Roman" w:cs="Times New Roman"/>
        </w:rPr>
        <w:t xml:space="preserve"> «</w:t>
      </w:r>
      <w:r w:rsidRPr="000D2DB7">
        <w:rPr>
          <w:rFonts w:ascii="Times New Roman" w:hAnsi="Times New Roman" w:cs="Times New Roman"/>
          <w:bCs/>
        </w:rPr>
        <w:t>О правовом положении иностранных граждан и лиц без гражданства в Приднестровской Молдавской Республике</w:t>
      </w:r>
      <w:r w:rsidRPr="000D2DB7">
        <w:rPr>
          <w:rFonts w:ascii="Times New Roman" w:hAnsi="Times New Roman" w:cs="Times New Roman"/>
        </w:rPr>
        <w:t>» (САЗ 17-25).</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июня 2017 года № 145-З-V</w:t>
      </w:r>
      <w:r w:rsidRPr="000D2DB7">
        <w:rPr>
          <w:rFonts w:ascii="Times New Roman" w:hAnsi="Times New Roman" w:cs="Times New Roman"/>
          <w:lang w:val="en-US"/>
        </w:rPr>
        <w:t>I</w:t>
      </w:r>
      <w:r w:rsidRPr="000D2DB7">
        <w:rPr>
          <w:rFonts w:ascii="Times New Roman" w:hAnsi="Times New Roman" w:cs="Times New Roman"/>
        </w:rPr>
        <w:t xml:space="preserve"> </w:t>
      </w:r>
      <w:r w:rsidRPr="000D2DB7">
        <w:rPr>
          <w:rFonts w:ascii="Times New Roman" w:hAnsi="Times New Roman" w:cs="Times New Roman"/>
          <w:bCs/>
        </w:rPr>
        <w:t xml:space="preserve">«О праве граждан Приднестровской Молдавской Республики на свободу передвижения, выбор места пребывания и жительства в пределах Приднестровской Молдавской Республики» </w:t>
      </w:r>
      <w:r w:rsidRPr="000D2DB7">
        <w:rPr>
          <w:rFonts w:ascii="Times New Roman" w:hAnsi="Times New Roman" w:cs="Times New Roman"/>
          <w:bCs/>
        </w:rPr>
        <w:br/>
      </w:r>
      <w:r w:rsidRPr="000D2DB7">
        <w:rPr>
          <w:rFonts w:ascii="Times New Roman" w:hAnsi="Times New Roman" w:cs="Times New Roman"/>
        </w:rPr>
        <w:t>(САЗ 17-25)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апреля 1994 года «О государственной тайне» (СЗМР 94-2)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июля 2000 года № 315-З «Об обороне» (СЗМP 00-3)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июня 2013 года № 109-З-</w:t>
      </w:r>
      <w:r w:rsidRPr="000D2DB7">
        <w:rPr>
          <w:rFonts w:ascii="Times New Roman" w:hAnsi="Times New Roman" w:cs="Times New Roman"/>
          <w:lang w:val="en-US"/>
        </w:rPr>
        <w:t>V</w:t>
      </w:r>
      <w:r w:rsidRPr="000D2DB7">
        <w:rPr>
          <w:rFonts w:ascii="Times New Roman" w:hAnsi="Times New Roman" w:cs="Times New Roman"/>
        </w:rPr>
        <w:t xml:space="preserve"> «О государственной границе Приднестровской Молдавской Республики» (САЗ 13-23)</w:t>
      </w:r>
      <w:r w:rsidRPr="000D2DB7">
        <w:rPr>
          <w:rFonts w:ascii="Times New Roman" w:hAnsi="Times New Roman" w:cs="Times New Roman"/>
          <w:snapToGrid w:val="0"/>
        </w:rPr>
        <w:t xml:space="preserve"> с</w:t>
      </w:r>
      <w:r w:rsidRPr="000D2DB7">
        <w:rPr>
          <w:rFonts w:ascii="Times New Roman" w:hAnsi="Times New Roman" w:cs="Times New Roman"/>
        </w:rPr>
        <w:t xml:space="preserve">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 xml:space="preserve">Закон Приднестровской Молдавской Республики от </w:t>
      </w:r>
      <w:r w:rsidRPr="000D2DB7">
        <w:rPr>
          <w:rFonts w:ascii="Times New Roman" w:hAnsi="Times New Roman" w:cs="Times New Roman"/>
          <w:lang w:eastAsia="ru-RU"/>
        </w:rPr>
        <w:t>19 июня 2017 года № 170-З-V</w:t>
      </w:r>
      <w:r w:rsidRPr="000D2DB7">
        <w:rPr>
          <w:rFonts w:ascii="Times New Roman" w:hAnsi="Times New Roman" w:cs="Times New Roman"/>
          <w:lang w:val="en-US" w:eastAsia="ru-RU"/>
        </w:rPr>
        <w:t>I</w:t>
      </w:r>
      <w:r w:rsidRPr="000D2DB7">
        <w:rPr>
          <w:rFonts w:ascii="Times New Roman" w:hAnsi="Times New Roman" w:cs="Times New Roman"/>
          <w:lang w:eastAsia="ru-RU"/>
        </w:rPr>
        <w:t xml:space="preserve"> </w:t>
      </w:r>
      <w:r w:rsidRPr="000D2DB7">
        <w:rPr>
          <w:rFonts w:ascii="Times New Roman" w:hAnsi="Times New Roman" w:cs="Times New Roman"/>
        </w:rPr>
        <w:t>«</w:t>
      </w:r>
      <w:r w:rsidRPr="000D2DB7">
        <w:rPr>
          <w:rFonts w:ascii="Times New Roman" w:hAnsi="Times New Roman" w:cs="Times New Roman"/>
          <w:bCs/>
          <w:lang w:eastAsia="ru-RU"/>
        </w:rPr>
        <w:t>О миграционном учете иностранных граждан и лиц</w:t>
      </w:r>
      <w:r w:rsidRPr="000D2DB7">
        <w:rPr>
          <w:rFonts w:ascii="Times New Roman" w:hAnsi="Times New Roman" w:cs="Times New Roman"/>
          <w:lang w:eastAsia="ru-RU"/>
        </w:rPr>
        <w:t xml:space="preserve"> </w:t>
      </w:r>
      <w:r w:rsidRPr="000D2DB7">
        <w:rPr>
          <w:rFonts w:ascii="Times New Roman" w:hAnsi="Times New Roman" w:cs="Times New Roman"/>
          <w:bCs/>
          <w:lang w:eastAsia="ru-RU"/>
        </w:rPr>
        <w:t xml:space="preserve">без гражданства в Приднестровской Молдавской Республике» </w:t>
      </w:r>
      <w:r w:rsidRPr="000D2DB7">
        <w:rPr>
          <w:rFonts w:ascii="Times New Roman" w:hAnsi="Times New Roman" w:cs="Times New Roman"/>
          <w:lang w:eastAsia="ru-RU"/>
        </w:rPr>
        <w:t>(САЗ 17-25).</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18 июля 1995 года «О милиции» (СЗМР 95-3)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27 марта 2008 года № 428-З-I</w:t>
      </w:r>
      <w:r w:rsidRPr="000D2DB7">
        <w:rPr>
          <w:rFonts w:ascii="Times New Roman" w:hAnsi="Times New Roman" w:cs="Times New Roman"/>
          <w:lang w:val="en-US"/>
        </w:rPr>
        <w:t>V</w:t>
      </w:r>
      <w:r w:rsidRPr="000D2DB7">
        <w:rPr>
          <w:rFonts w:ascii="Times New Roman" w:hAnsi="Times New Roman" w:cs="Times New Roman"/>
        </w:rPr>
        <w:t xml:space="preserve"> «О внешней разведке Приднестровской Молдавской Республики» (САЗ 08-12)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9 июня 2000 года № 303-З «О Вооружённых силах» (СЗМР 00-2) с изменениями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w:t>
      </w:r>
      <w:r w:rsidRPr="000D2DB7">
        <w:rPr>
          <w:rFonts w:ascii="Times New Roman" w:hAnsi="Times New Roman" w:cs="Times New Roman"/>
          <w:bCs/>
        </w:rPr>
        <w:t xml:space="preserve"> от 11 октября 2012 года № 190-З-</w:t>
      </w:r>
      <w:r w:rsidRPr="000D2DB7">
        <w:rPr>
          <w:rFonts w:ascii="Times New Roman" w:hAnsi="Times New Roman" w:cs="Times New Roman"/>
          <w:bCs/>
          <w:lang w:val="en-US"/>
        </w:rPr>
        <w:t>V</w:t>
      </w:r>
      <w:r w:rsidRPr="000D2DB7">
        <w:rPr>
          <w:rFonts w:ascii="Times New Roman" w:hAnsi="Times New Roman" w:cs="Times New Roman"/>
        </w:rPr>
        <w:t xml:space="preserve"> «О государственной охране» </w:t>
      </w:r>
      <w:r w:rsidRPr="000D2DB7">
        <w:rPr>
          <w:rFonts w:ascii="Times New Roman" w:hAnsi="Times New Roman" w:cs="Times New Roman"/>
          <w:bCs/>
        </w:rPr>
        <w:t>(САЗ 12-42) с изменениями</w:t>
      </w:r>
      <w:r w:rsidRPr="000D2DB7">
        <w:rPr>
          <w:rFonts w:ascii="Times New Roman" w:hAnsi="Times New Roman" w:cs="Times New Roman"/>
        </w:rPr>
        <w:t xml:space="preserve"> и дополнениями.</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23 ноября 1994 года «Об охране окружающей среды» (СЗМР 94-4) с изменениями и дополнениями.</w:t>
      </w:r>
    </w:p>
    <w:p w:rsidR="005926CC" w:rsidRPr="000D2DB7" w:rsidRDefault="005926CC" w:rsidP="005926CC">
      <w:pPr>
        <w:pStyle w:val="a5"/>
        <w:numPr>
          <w:ilvl w:val="0"/>
          <w:numId w:val="8"/>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Указ Президента Приднестровской Молдавской Республики от 12 декабря 2018 года № 460 «Об утверждении «</w:t>
      </w:r>
      <w:r w:rsidRPr="000D2DB7">
        <w:rPr>
          <w:rFonts w:ascii="Times New Roman" w:eastAsia="Times New Roman" w:hAnsi="Times New Roman" w:cs="Times New Roman"/>
          <w:bCs/>
          <w:lang w:eastAsia="ru-RU"/>
        </w:rPr>
        <w:t>Стратегии развития Приднестровской Молдавской Республики на 2019 – 2026 годы».</w:t>
      </w:r>
    </w:p>
    <w:p w:rsidR="005926CC" w:rsidRPr="000D2DB7" w:rsidRDefault="005926CC" w:rsidP="005926CC">
      <w:pPr>
        <w:pStyle w:val="a5"/>
        <w:numPr>
          <w:ilvl w:val="0"/>
          <w:numId w:val="8"/>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lastRenderedPageBreak/>
        <w:t>Указ Президента Приднестровской Молдавской Республики от 20 марта 2020 года № 109 «Об утверждении Стратегии противодействия экстремизму в Приднестровской Молдавской Республике на 2020 – 2026 годы»</w:t>
      </w:r>
    </w:p>
    <w:p w:rsidR="005926CC" w:rsidRPr="000D2DB7" w:rsidRDefault="005926CC" w:rsidP="005926CC">
      <w:pPr>
        <w:pStyle w:val="a5"/>
        <w:numPr>
          <w:ilvl w:val="0"/>
          <w:numId w:val="8"/>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 xml:space="preserve">Указ Президента Приднестровской Молдавской Республики от 26 марта 2020 года № 121 «Об утверждении «Доктрины информационной безопасности </w:t>
      </w:r>
      <w:r w:rsidRPr="000D2DB7">
        <w:rPr>
          <w:rFonts w:ascii="Times New Roman" w:eastAsia="Times New Roman" w:hAnsi="Times New Roman" w:cs="Times New Roman"/>
          <w:bCs/>
          <w:lang w:eastAsia="ru-RU"/>
        </w:rPr>
        <w:t>Приднестровской Молдавской Республики на 2019 – 2026 годы».</w:t>
      </w:r>
    </w:p>
    <w:p w:rsidR="005926CC" w:rsidRPr="000D2DB7" w:rsidRDefault="005926CC" w:rsidP="005926CC">
      <w:pPr>
        <w:pStyle w:val="a5"/>
        <w:numPr>
          <w:ilvl w:val="0"/>
          <w:numId w:val="8"/>
        </w:numPr>
        <w:shd w:val="clear" w:color="auto" w:fill="FFFFFF"/>
        <w:autoSpaceDE w:val="0"/>
        <w:autoSpaceDN w:val="0"/>
        <w:adjustRightInd w:val="0"/>
        <w:spacing w:after="0" w:line="240" w:lineRule="auto"/>
        <w:ind w:left="360"/>
        <w:jc w:val="both"/>
        <w:rPr>
          <w:rFonts w:ascii="Times New Roman" w:hAnsi="Times New Roman" w:cs="Times New Roman"/>
        </w:rPr>
      </w:pPr>
      <w:r w:rsidRPr="000D2DB7">
        <w:rPr>
          <w:rFonts w:ascii="Times New Roman" w:eastAsia="Times New Roman" w:hAnsi="Times New Roman" w:cs="Times New Roman"/>
          <w:lang w:eastAsia="ru-RU"/>
        </w:rPr>
        <w:t> </w:t>
      </w:r>
      <w:r w:rsidRPr="000D2DB7">
        <w:rPr>
          <w:rFonts w:ascii="Times New Roman" w:hAnsi="Times New Roman" w:cs="Times New Roman"/>
        </w:rPr>
        <w:t>Указ Президента Приднестровской Молдавской Республики от 24 июня 2021 года № 190 «Об утверждении Общереспубликанского плана мероприятий по противодействию коррупции на 2021 – 2023 годы» (САЗ 21-25) с изменениями и дополнениями.</w:t>
      </w:r>
    </w:p>
    <w:p w:rsidR="005926CC" w:rsidRPr="000D2DB7" w:rsidRDefault="005926CC" w:rsidP="005926CC">
      <w:pPr>
        <w:pStyle w:val="a5"/>
        <w:numPr>
          <w:ilvl w:val="0"/>
          <w:numId w:val="8"/>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Указу Президента Приднестровской Молдавской Республики от 10 февраля 2021 года № 38 «Об утверждении «Порядка ведения единого государственного списка экстремистских материалов».</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shd w:val="clear" w:color="auto" w:fill="FFFFFF"/>
        </w:rPr>
        <w:t>Указ Президента Приднестровской Молдавской Республики от 12 июня 2018 года № 227 «О некоторых мерах по противодействию терроризму» (САЗ 18-26) с изменением и дополнениями и дополнениями. </w:t>
      </w:r>
    </w:p>
    <w:p w:rsidR="005926CC" w:rsidRPr="000D2DB7" w:rsidRDefault="005926CC" w:rsidP="005926CC">
      <w:pPr>
        <w:pStyle w:val="a5"/>
        <w:numPr>
          <w:ilvl w:val="0"/>
          <w:numId w:val="8"/>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shd w:val="clear" w:color="auto" w:fill="FFFFFF"/>
        </w:rPr>
        <w:t>Указ Президента Приднестровской Молдавской Республики от 10 августа 2012 года № 527 «О создании Совета безопасности Приднестровской Молдавской Республики» (САЗ 12-33) с изменениями и дополнениями.</w:t>
      </w:r>
    </w:p>
    <w:p w:rsidR="005926CC" w:rsidRPr="000D2DB7" w:rsidRDefault="005926CC" w:rsidP="005926CC">
      <w:pPr>
        <w:pStyle w:val="a5"/>
        <w:numPr>
          <w:ilvl w:val="0"/>
          <w:numId w:val="8"/>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cs="Times New Roman"/>
        </w:rPr>
      </w:pPr>
      <w:r w:rsidRPr="000D2DB7">
        <w:rPr>
          <w:rFonts w:ascii="Times New Roman" w:hAnsi="Times New Roman" w:cs="Times New Roman"/>
        </w:rPr>
        <w:t>Постановление Верховного Совета Приднестровской Молдавской Республики от 23 июня 2021 года № 416 «Об утверждении «Концепции национальной безопасности Приднестровской Молдавской Республики».</w:t>
      </w:r>
    </w:p>
    <w:p w:rsidR="005926CC" w:rsidRPr="000D2DB7" w:rsidRDefault="005926CC" w:rsidP="000D2DB7">
      <w:pPr>
        <w:autoSpaceDE w:val="0"/>
        <w:autoSpaceDN w:val="0"/>
        <w:adjustRightInd w:val="0"/>
        <w:spacing w:after="0" w:line="240" w:lineRule="auto"/>
        <w:ind w:left="340" w:firstLine="567"/>
        <w:jc w:val="center"/>
        <w:rPr>
          <w:rFonts w:ascii="Times New Roman" w:hAnsi="Times New Roman" w:cs="Times New Roman"/>
          <w:b/>
        </w:rPr>
      </w:pPr>
      <w:r w:rsidRPr="000D2DB7">
        <w:rPr>
          <w:rFonts w:ascii="Times New Roman" w:hAnsi="Times New Roman" w:cs="Times New Roman"/>
          <w:b/>
        </w:rPr>
        <w:t>Дополнительная</w:t>
      </w:r>
    </w:p>
    <w:p w:rsidR="005926CC" w:rsidRPr="000D2DB7" w:rsidRDefault="005926CC" w:rsidP="000D2DB7">
      <w:pPr>
        <w:pStyle w:val="a5"/>
        <w:numPr>
          <w:ilvl w:val="0"/>
          <w:numId w:val="7"/>
        </w:numPr>
        <w:autoSpaceDE w:val="0"/>
        <w:autoSpaceDN w:val="0"/>
        <w:adjustRightInd w:val="0"/>
        <w:spacing w:after="0" w:line="240" w:lineRule="auto"/>
        <w:ind w:left="340"/>
        <w:jc w:val="both"/>
        <w:rPr>
          <w:rFonts w:ascii="Times New Roman" w:hAnsi="Times New Roman" w:cs="Times New Roman"/>
          <w:b/>
        </w:rPr>
      </w:pPr>
      <w:r w:rsidRPr="000D2DB7">
        <w:rPr>
          <w:rFonts w:ascii="Times New Roman" w:hAnsi="Times New Roman" w:cs="Times New Roman"/>
        </w:rPr>
        <w:t xml:space="preserve">Белов С.В. Безопасность жизнедеятельности и защита окружающей среды (техносферная безопасность). - 3-е изд., испр. и доп., </w:t>
      </w:r>
      <w:r w:rsidRPr="000D2DB7">
        <w:rPr>
          <w:rFonts w:ascii="Times New Roman" w:hAnsi="Times New Roman" w:cs="Times New Roman"/>
          <w:iCs/>
        </w:rPr>
        <w:t xml:space="preserve">Москва, </w:t>
      </w:r>
      <w:r w:rsidRPr="000D2DB7">
        <w:rPr>
          <w:rFonts w:ascii="Times New Roman" w:hAnsi="Times New Roman" w:cs="Times New Roman"/>
        </w:rPr>
        <w:t>Юрайт, 2012.</w:t>
      </w:r>
    </w:p>
    <w:p w:rsidR="005926CC" w:rsidRPr="000D2DB7" w:rsidRDefault="005926CC" w:rsidP="000D2DB7">
      <w:pPr>
        <w:pStyle w:val="a5"/>
        <w:numPr>
          <w:ilvl w:val="0"/>
          <w:numId w:val="7"/>
        </w:numPr>
        <w:autoSpaceDE w:val="0"/>
        <w:autoSpaceDN w:val="0"/>
        <w:adjustRightInd w:val="0"/>
        <w:spacing w:after="0" w:line="240" w:lineRule="auto"/>
        <w:ind w:left="340"/>
        <w:jc w:val="both"/>
        <w:rPr>
          <w:rFonts w:ascii="Times New Roman" w:hAnsi="Times New Roman" w:cs="Times New Roman"/>
          <w:b/>
        </w:rPr>
      </w:pPr>
      <w:r w:rsidRPr="000D2DB7">
        <w:rPr>
          <w:rFonts w:ascii="Times New Roman" w:hAnsi="Times New Roman" w:cs="Times New Roman"/>
        </w:rPr>
        <w:t xml:space="preserve">Василенко И.В. Геополитика современного мира: учебник, </w:t>
      </w:r>
      <w:r w:rsidRPr="000D2DB7">
        <w:rPr>
          <w:rFonts w:ascii="Times New Roman" w:hAnsi="Times New Roman" w:cs="Times New Roman"/>
          <w:iCs/>
        </w:rPr>
        <w:t xml:space="preserve">Москва, </w:t>
      </w:r>
      <w:r w:rsidRPr="000D2DB7">
        <w:rPr>
          <w:rFonts w:ascii="Times New Roman" w:hAnsi="Times New Roman" w:cs="Times New Roman"/>
        </w:rPr>
        <w:t>Юрайт, 2015.</w:t>
      </w:r>
    </w:p>
    <w:p w:rsidR="005926CC" w:rsidRPr="000D2DB7" w:rsidRDefault="005926CC" w:rsidP="000D2DB7">
      <w:pPr>
        <w:pStyle w:val="a5"/>
        <w:numPr>
          <w:ilvl w:val="0"/>
          <w:numId w:val="7"/>
        </w:numPr>
        <w:autoSpaceDE w:val="0"/>
        <w:autoSpaceDN w:val="0"/>
        <w:adjustRightInd w:val="0"/>
        <w:spacing w:after="0" w:line="240" w:lineRule="auto"/>
        <w:ind w:left="340"/>
        <w:jc w:val="both"/>
        <w:rPr>
          <w:rFonts w:ascii="Times New Roman" w:hAnsi="Times New Roman" w:cs="Times New Roman"/>
          <w:b/>
        </w:rPr>
      </w:pPr>
      <w:r w:rsidRPr="000D2DB7">
        <w:rPr>
          <w:rFonts w:ascii="Times New Roman" w:hAnsi="Times New Roman" w:cs="Times New Roman"/>
        </w:rPr>
        <w:t xml:space="preserve">Чернышев Б. В., Лобанов А. В., Шаповалов А. А., Плешаков А. П. Основы теории национальной безопасности, </w:t>
      </w:r>
      <w:r w:rsidRPr="000D2DB7">
        <w:rPr>
          <w:rFonts w:ascii="Times New Roman" w:hAnsi="Times New Roman" w:cs="Times New Roman"/>
          <w:iCs/>
        </w:rPr>
        <w:t xml:space="preserve">Саратов. </w:t>
      </w:r>
      <w:r w:rsidRPr="000D2DB7">
        <w:rPr>
          <w:rFonts w:ascii="Times New Roman" w:hAnsi="Times New Roman" w:cs="Times New Roman"/>
        </w:rPr>
        <w:t>Саратовский социально-экономический институт (филиал) ФГБОУ ВПО «РЭУ им. Г. В. Плеханова», 2015.</w:t>
      </w:r>
    </w:p>
    <w:p w:rsidR="005926CC" w:rsidRPr="000D2DB7" w:rsidRDefault="005926CC" w:rsidP="005926CC">
      <w:pPr>
        <w:pStyle w:val="a5"/>
        <w:numPr>
          <w:ilvl w:val="0"/>
          <w:numId w:val="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Зеленков М.Ю. Теоретико-методологические проблемы теории национальной безопасности Российской Федерации, Москва, Редакция Юридического института </w:t>
      </w:r>
      <w:proofErr w:type="spellStart"/>
      <w:r w:rsidRPr="000D2DB7">
        <w:rPr>
          <w:rFonts w:ascii="Times New Roman" w:hAnsi="Times New Roman" w:cs="Times New Roman"/>
        </w:rPr>
        <w:t>МИИТа</w:t>
      </w:r>
      <w:proofErr w:type="spellEnd"/>
      <w:r w:rsidRPr="000D2DB7">
        <w:rPr>
          <w:rFonts w:ascii="Times New Roman" w:hAnsi="Times New Roman" w:cs="Times New Roman"/>
        </w:rPr>
        <w:t>, 2013.</w:t>
      </w:r>
    </w:p>
    <w:p w:rsidR="005926CC" w:rsidRPr="000D2DB7" w:rsidRDefault="005926CC" w:rsidP="005926CC">
      <w:pPr>
        <w:widowControl w:val="0"/>
        <w:spacing w:after="0" w:line="240" w:lineRule="auto"/>
        <w:ind w:left="567"/>
        <w:jc w:val="center"/>
        <w:rPr>
          <w:rFonts w:ascii="Times New Roman" w:eastAsia="Times New Roman" w:hAnsi="Times New Roman" w:cs="Times New Roman"/>
          <w:b/>
          <w:lang w:eastAsia="ru-RU"/>
        </w:rPr>
      </w:pPr>
      <w:r w:rsidRPr="000D2DB7">
        <w:rPr>
          <w:rFonts w:ascii="Times New Roman" w:eastAsia="Times New Roman" w:hAnsi="Times New Roman" w:cs="Times New Roman"/>
          <w:b/>
          <w:lang w:eastAsia="ru-RU"/>
        </w:rPr>
        <w:t>Программное обеспечение и Интернет-ресурсы</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 xml:space="preserve">1. </w:t>
      </w:r>
      <w:r w:rsidRPr="000D2DB7">
        <w:rPr>
          <w:rFonts w:ascii="Times New Roman" w:eastAsia="Times New Roman" w:hAnsi="Times New Roman" w:cs="Times New Roman"/>
          <w:lang w:eastAsia="ru-RU"/>
        </w:rPr>
        <w:t xml:space="preserve">   Справочно-правовая система «Консультант Плюс».</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2.</w:t>
      </w:r>
      <w:r w:rsidRPr="000D2DB7">
        <w:rPr>
          <w:rFonts w:ascii="Times New Roman" w:eastAsia="Times New Roman" w:hAnsi="Times New Roman" w:cs="Times New Roman"/>
          <w:lang w:eastAsia="ru-RU"/>
        </w:rPr>
        <w:t xml:space="preserve">    Официальный сайт компании «Консультант Плюс» (</w:t>
      </w:r>
      <w:hyperlink r:id="rId8"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consultant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3.</w:t>
      </w:r>
      <w:r w:rsidRPr="000D2DB7">
        <w:rPr>
          <w:rFonts w:ascii="Times New Roman" w:eastAsia="Times New Roman" w:hAnsi="Times New Roman" w:cs="Times New Roman"/>
          <w:lang w:eastAsia="ru-RU"/>
        </w:rPr>
        <w:t xml:space="preserve">     Информационно-правовой портал «Гарант» (</w:t>
      </w:r>
      <w:hyperlink r:id="rId9"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garant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5926CC" w:rsidRPr="00EE2399" w:rsidRDefault="005926CC" w:rsidP="005926CC">
      <w:pPr>
        <w:spacing w:after="0" w:line="240" w:lineRule="auto"/>
        <w:jc w:val="center"/>
        <w:rPr>
          <w:rFonts w:ascii="Times New Roman" w:eastAsia="Times New Roman" w:hAnsi="Times New Roman" w:cs="Times New Roman"/>
          <w:b/>
          <w:color w:val="000000"/>
          <w:sz w:val="24"/>
          <w:szCs w:val="24"/>
        </w:rPr>
      </w:pPr>
    </w:p>
    <w:p w:rsidR="005926CC" w:rsidRDefault="005926CC" w:rsidP="005926CC">
      <w:pPr>
        <w:contextualSpacing/>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 2</w:t>
      </w:r>
    </w:p>
    <w:p w:rsidR="005926CC" w:rsidRDefault="005926CC" w:rsidP="005926CC">
      <w:pPr>
        <w:spacing w:after="0" w:line="240" w:lineRule="auto"/>
        <w:jc w:val="center"/>
        <w:rPr>
          <w:rFonts w:ascii="Times New Roman" w:eastAsia="Times New Roman" w:hAnsi="Times New Roman" w:cs="Times New Roman"/>
          <w:b/>
          <w:sz w:val="24"/>
          <w:szCs w:val="24"/>
        </w:rPr>
      </w:pPr>
    </w:p>
    <w:p w:rsidR="005926CC" w:rsidRPr="005926CC" w:rsidRDefault="005926CC" w:rsidP="005926CC">
      <w:pPr>
        <w:spacing w:after="0" w:line="240" w:lineRule="auto"/>
        <w:jc w:val="center"/>
        <w:rPr>
          <w:rFonts w:ascii="Times New Roman" w:eastAsia="Times New Roman" w:hAnsi="Times New Roman" w:cs="Times New Roman"/>
          <w:i/>
          <w:sz w:val="24"/>
          <w:szCs w:val="24"/>
        </w:rPr>
      </w:pPr>
      <w:r w:rsidRPr="005926CC">
        <w:rPr>
          <w:rFonts w:ascii="Times New Roman" w:eastAsia="Times New Roman" w:hAnsi="Times New Roman" w:cs="Times New Roman"/>
          <w:i/>
          <w:sz w:val="24"/>
          <w:szCs w:val="24"/>
        </w:rPr>
        <w:t xml:space="preserve">Тема № 4. «Общепризнанные принципы и нормы международного права, </w:t>
      </w:r>
    </w:p>
    <w:p w:rsidR="005926CC" w:rsidRPr="005926CC" w:rsidRDefault="005926CC" w:rsidP="005926CC">
      <w:pPr>
        <w:spacing w:after="0" w:line="240" w:lineRule="auto"/>
        <w:jc w:val="center"/>
        <w:rPr>
          <w:rFonts w:ascii="Times New Roman" w:eastAsia="Times New Roman" w:hAnsi="Times New Roman" w:cs="Times New Roman"/>
          <w:i/>
          <w:sz w:val="24"/>
          <w:szCs w:val="24"/>
        </w:rPr>
      </w:pPr>
      <w:r w:rsidRPr="005926CC">
        <w:rPr>
          <w:rFonts w:ascii="Times New Roman" w:eastAsia="Times New Roman" w:hAnsi="Times New Roman" w:cs="Times New Roman"/>
          <w:i/>
          <w:sz w:val="24"/>
          <w:szCs w:val="24"/>
        </w:rPr>
        <w:t>как основа обеспечения национальной безопасности»</w:t>
      </w:r>
    </w:p>
    <w:p w:rsidR="005926CC" w:rsidRPr="005926CC" w:rsidRDefault="005926CC" w:rsidP="005926CC">
      <w:pPr>
        <w:spacing w:after="0" w:line="240" w:lineRule="auto"/>
        <w:jc w:val="center"/>
        <w:rPr>
          <w:rFonts w:ascii="Times New Roman" w:eastAsia="Times New Roman" w:hAnsi="Times New Roman" w:cs="Times New Roman"/>
          <w:i/>
          <w:sz w:val="24"/>
          <w:szCs w:val="24"/>
        </w:rPr>
      </w:pPr>
    </w:p>
    <w:p w:rsidR="005926CC" w:rsidRPr="00BA5B6F" w:rsidRDefault="005926CC" w:rsidP="005926CC">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5926CC" w:rsidRPr="00BA5B6F" w:rsidRDefault="005926CC" w:rsidP="005926CC">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5926CC" w:rsidRPr="00BA5B6F" w:rsidRDefault="005926CC" w:rsidP="005926CC">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А) Вводная часть </w:t>
      </w:r>
      <w:r w:rsidRPr="00EE3294">
        <w:t>–</w:t>
      </w:r>
      <w:r w:rsidRPr="00BA5B6F">
        <w:rPr>
          <w:rFonts w:ascii="Times New Roman" w:hAnsi="Times New Roman"/>
          <w:b/>
          <w:sz w:val="24"/>
          <w:szCs w:val="24"/>
        </w:rPr>
        <w:t xml:space="preserve"> 5 минут.</w:t>
      </w:r>
    </w:p>
    <w:p w:rsidR="005926CC" w:rsidRDefault="005926CC" w:rsidP="005926CC">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Б) Основная часть </w:t>
      </w:r>
      <w:r w:rsidRPr="00EE3294">
        <w:t>–</w:t>
      </w:r>
      <w:r w:rsidRPr="00BA5B6F">
        <w:rPr>
          <w:rFonts w:ascii="Times New Roman" w:hAnsi="Times New Roman"/>
          <w:b/>
          <w:sz w:val="24"/>
          <w:szCs w:val="24"/>
        </w:rPr>
        <w:t xml:space="preserve"> 70 минут.</w:t>
      </w:r>
    </w:p>
    <w:p w:rsidR="005926CC" w:rsidRPr="00A23B0F" w:rsidRDefault="005926CC" w:rsidP="005926CC">
      <w:pPr>
        <w:pStyle w:val="a5"/>
        <w:widowControl w:val="0"/>
        <w:numPr>
          <w:ilvl w:val="0"/>
          <w:numId w:val="3"/>
        </w:numPr>
        <w:spacing w:after="0" w:line="276" w:lineRule="auto"/>
        <w:ind w:left="420"/>
        <w:jc w:val="both"/>
        <w:rPr>
          <w:rFonts w:ascii="Times New Roman" w:eastAsia="Times New Roman" w:hAnsi="Times New Roman" w:cs="Times New Roman"/>
          <w:bCs/>
          <w:kern w:val="36"/>
          <w:sz w:val="24"/>
          <w:szCs w:val="24"/>
        </w:rPr>
      </w:pPr>
      <w:r w:rsidRPr="00A23B0F">
        <w:rPr>
          <w:rFonts w:ascii="Times New Roman" w:eastAsia="Calibri" w:hAnsi="Times New Roman" w:cs="Times New Roman"/>
          <w:sz w:val="24"/>
          <w:szCs w:val="24"/>
        </w:rPr>
        <w:t xml:space="preserve">Роль международного права в обеспечении национальной безопасности. </w:t>
      </w:r>
    </w:p>
    <w:p w:rsidR="005926CC" w:rsidRPr="00A23B0F" w:rsidRDefault="005926CC" w:rsidP="005926CC">
      <w:pPr>
        <w:pStyle w:val="a5"/>
        <w:widowControl w:val="0"/>
        <w:numPr>
          <w:ilvl w:val="0"/>
          <w:numId w:val="3"/>
        </w:numPr>
        <w:spacing w:after="0" w:line="276" w:lineRule="auto"/>
        <w:ind w:left="420"/>
        <w:jc w:val="both"/>
        <w:rPr>
          <w:rFonts w:ascii="Times New Roman" w:eastAsia="Times New Roman" w:hAnsi="Times New Roman" w:cs="Times New Roman"/>
          <w:bCs/>
          <w:kern w:val="36"/>
          <w:sz w:val="24"/>
          <w:szCs w:val="24"/>
        </w:rPr>
      </w:pPr>
      <w:r w:rsidRPr="00A23B0F">
        <w:rPr>
          <w:rFonts w:ascii="Times New Roman" w:eastAsia="Times New Roman" w:hAnsi="Times New Roman" w:cs="Times New Roman"/>
          <w:bCs/>
          <w:kern w:val="36"/>
          <w:sz w:val="24"/>
          <w:szCs w:val="24"/>
        </w:rPr>
        <w:t>Общепризнанные принципы, виды и роль.</w:t>
      </w:r>
    </w:p>
    <w:p w:rsidR="005926CC" w:rsidRPr="00A23B0F" w:rsidRDefault="005926CC" w:rsidP="005926CC">
      <w:pPr>
        <w:pStyle w:val="a5"/>
        <w:widowControl w:val="0"/>
        <w:numPr>
          <w:ilvl w:val="0"/>
          <w:numId w:val="3"/>
        </w:numPr>
        <w:spacing w:after="0" w:line="276" w:lineRule="auto"/>
        <w:ind w:left="420"/>
        <w:jc w:val="both"/>
        <w:rPr>
          <w:rFonts w:ascii="Times New Roman" w:eastAsia="Times New Roman" w:hAnsi="Times New Roman" w:cs="Times New Roman"/>
          <w:bCs/>
          <w:kern w:val="36"/>
          <w:sz w:val="24"/>
          <w:szCs w:val="24"/>
        </w:rPr>
      </w:pPr>
      <w:r w:rsidRPr="00A23B0F">
        <w:rPr>
          <w:rFonts w:ascii="Times New Roman" w:eastAsia="Times New Roman" w:hAnsi="Times New Roman" w:cs="Times New Roman"/>
          <w:bCs/>
          <w:kern w:val="36"/>
          <w:sz w:val="24"/>
          <w:szCs w:val="24"/>
        </w:rPr>
        <w:t xml:space="preserve">Нормы международного права. </w:t>
      </w:r>
    </w:p>
    <w:p w:rsidR="005926CC" w:rsidRPr="00A23B0F" w:rsidRDefault="005926CC" w:rsidP="005926CC">
      <w:pPr>
        <w:pStyle w:val="a5"/>
        <w:widowControl w:val="0"/>
        <w:numPr>
          <w:ilvl w:val="0"/>
          <w:numId w:val="3"/>
        </w:numPr>
        <w:spacing w:after="0" w:line="276" w:lineRule="auto"/>
        <w:ind w:left="420"/>
        <w:jc w:val="both"/>
        <w:rPr>
          <w:rFonts w:ascii="Times New Roman" w:eastAsia="Times New Roman" w:hAnsi="Times New Roman" w:cs="Times New Roman"/>
          <w:bCs/>
          <w:kern w:val="36"/>
          <w:sz w:val="24"/>
          <w:szCs w:val="24"/>
        </w:rPr>
      </w:pPr>
      <w:r w:rsidRPr="00A23B0F">
        <w:rPr>
          <w:rFonts w:ascii="Times New Roman" w:eastAsia="Times New Roman" w:hAnsi="Times New Roman" w:cs="Times New Roman"/>
          <w:bCs/>
          <w:kern w:val="36"/>
          <w:sz w:val="24"/>
          <w:szCs w:val="24"/>
        </w:rPr>
        <w:t xml:space="preserve">Международное право и глобализация. </w:t>
      </w:r>
    </w:p>
    <w:p w:rsidR="005926CC" w:rsidRPr="00A23B0F" w:rsidRDefault="005926CC" w:rsidP="005926CC">
      <w:pPr>
        <w:pStyle w:val="a5"/>
        <w:widowControl w:val="0"/>
        <w:numPr>
          <w:ilvl w:val="0"/>
          <w:numId w:val="3"/>
        </w:numPr>
        <w:spacing w:after="0" w:line="276" w:lineRule="auto"/>
        <w:ind w:left="420"/>
        <w:jc w:val="both"/>
        <w:rPr>
          <w:rFonts w:ascii="Times New Roman" w:eastAsia="Times New Roman" w:hAnsi="Times New Roman" w:cs="Times New Roman"/>
          <w:bCs/>
          <w:kern w:val="36"/>
          <w:sz w:val="24"/>
          <w:szCs w:val="24"/>
        </w:rPr>
      </w:pPr>
      <w:r w:rsidRPr="00A23B0F">
        <w:rPr>
          <w:rFonts w:ascii="Times New Roman" w:eastAsia="Times New Roman" w:hAnsi="Times New Roman" w:cs="Times New Roman"/>
          <w:bCs/>
          <w:kern w:val="36"/>
          <w:sz w:val="24"/>
          <w:szCs w:val="24"/>
        </w:rPr>
        <w:t xml:space="preserve">Международно-правовые средства обеспечения национальной безопасности. </w:t>
      </w:r>
    </w:p>
    <w:p w:rsidR="005926CC" w:rsidRPr="00BA5B6F" w:rsidRDefault="005926CC" w:rsidP="005926CC">
      <w:pPr>
        <w:shd w:val="clear" w:color="auto" w:fill="FFFFFF"/>
        <w:spacing w:after="0"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proofErr w:type="gramStart"/>
      <w:r w:rsidRPr="00EE3294">
        <w:t>–</w:t>
      </w:r>
      <w:r>
        <w:t xml:space="preserve"> </w:t>
      </w:r>
      <w:r w:rsidRPr="00BA5B6F">
        <w:rPr>
          <w:rFonts w:ascii="Times New Roman" w:hAnsi="Times New Roman"/>
          <w:sz w:val="24"/>
          <w:szCs w:val="24"/>
        </w:rPr>
        <w:t xml:space="preserve"> 5</w:t>
      </w:r>
      <w:proofErr w:type="gramEnd"/>
      <w:r w:rsidRPr="00BA5B6F">
        <w:rPr>
          <w:rFonts w:ascii="Times New Roman" w:hAnsi="Times New Roman"/>
          <w:sz w:val="24"/>
          <w:szCs w:val="24"/>
        </w:rPr>
        <w:t xml:space="preserve"> минут.</w:t>
      </w:r>
    </w:p>
    <w:p w:rsidR="005926CC" w:rsidRDefault="005926CC" w:rsidP="005926CC">
      <w:pPr>
        <w:spacing w:line="240" w:lineRule="auto"/>
        <w:jc w:val="center"/>
        <w:rPr>
          <w:rFonts w:ascii="Times New Roman" w:hAnsi="Times New Roman"/>
          <w:b/>
          <w:sz w:val="24"/>
          <w:szCs w:val="24"/>
        </w:rPr>
      </w:pPr>
      <w:r w:rsidRPr="00BA5B6F">
        <w:rPr>
          <w:rFonts w:ascii="Times New Roman" w:hAnsi="Times New Roman"/>
          <w:b/>
          <w:sz w:val="24"/>
          <w:szCs w:val="24"/>
        </w:rPr>
        <w:t>Методические рекомендации</w:t>
      </w:r>
    </w:p>
    <w:p w:rsidR="005926CC" w:rsidRPr="00B17A9D" w:rsidRDefault="005926CC" w:rsidP="005926CC">
      <w:pPr>
        <w:spacing w:after="0"/>
        <w:ind w:firstLine="708"/>
        <w:jc w:val="both"/>
        <w:rPr>
          <w:rFonts w:ascii="Times New Roman" w:hAnsi="Times New Roman" w:cs="Times New Roman"/>
          <w:sz w:val="24"/>
          <w:szCs w:val="24"/>
        </w:rPr>
      </w:pPr>
      <w:r w:rsidRPr="00B17A9D">
        <w:rPr>
          <w:rFonts w:ascii="Times New Roman" w:hAnsi="Times New Roman" w:cs="Times New Roman"/>
          <w:sz w:val="24"/>
          <w:szCs w:val="24"/>
        </w:rPr>
        <w:t>Международное право, его система и многочисленные механизмы реализации создавались народами земли в течение многих столетий именно с целью поддержания мира и безопасности государств.</w:t>
      </w:r>
    </w:p>
    <w:p w:rsidR="005926CC" w:rsidRPr="00B17A9D" w:rsidRDefault="005926CC" w:rsidP="005926CC">
      <w:pPr>
        <w:spacing w:after="0"/>
        <w:jc w:val="both"/>
        <w:rPr>
          <w:rFonts w:ascii="Times New Roman" w:hAnsi="Times New Roman" w:cs="Times New Roman"/>
          <w:sz w:val="24"/>
          <w:szCs w:val="24"/>
        </w:rPr>
      </w:pPr>
      <w:r w:rsidRPr="00B17A9D">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color w:val="000000"/>
          <w:sz w:val="24"/>
          <w:szCs w:val="24"/>
        </w:rPr>
        <w:tab/>
      </w:r>
      <w:r w:rsidRPr="00B17A9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w:t>
      </w:r>
      <w:r w:rsidRPr="00B17A9D">
        <w:rPr>
          <w:rFonts w:ascii="Times New Roman" w:hAnsi="Times New Roman" w:cs="Times New Roman"/>
          <w:sz w:val="24"/>
          <w:szCs w:val="24"/>
        </w:rPr>
        <w:t xml:space="preserve">сновой права международной безопасности является деятельность каждого государства в согласии с другими. Чаще всего право международной безопасности трактуется как система принципов и норм, регулирующих военно-политические отношения государств и других субъектов международного права в целях предотвращения несанкционированного применения военной силы, борьбы с международным терроризмом, ограничения и сокращения вооружений. </w:t>
      </w:r>
    </w:p>
    <w:p w:rsidR="005926CC" w:rsidRPr="00B17A9D" w:rsidRDefault="005926CC" w:rsidP="005926CC">
      <w:pPr>
        <w:shd w:val="clear" w:color="auto" w:fill="FFFFFF"/>
        <w:spacing w:after="0"/>
        <w:ind w:firstLine="708"/>
        <w:jc w:val="both"/>
        <w:rPr>
          <w:rFonts w:ascii="Times New Roman" w:eastAsia="Times New Roman" w:hAnsi="Times New Roman" w:cs="Times New Roman"/>
          <w:color w:val="000000"/>
          <w:sz w:val="24"/>
          <w:szCs w:val="24"/>
        </w:rPr>
      </w:pPr>
      <w:r w:rsidRPr="00B17A9D">
        <w:rPr>
          <w:rFonts w:ascii="Times New Roman" w:eastAsia="Times New Roman" w:hAnsi="Times New Roman" w:cs="Times New Roman"/>
          <w:color w:val="000000"/>
          <w:sz w:val="24"/>
          <w:szCs w:val="24"/>
        </w:rPr>
        <w:t xml:space="preserve">Основные принципы </w:t>
      </w:r>
      <w:r w:rsidRPr="00EE3294">
        <w:t>–</w:t>
      </w:r>
      <w:r>
        <w:t xml:space="preserve"> </w:t>
      </w:r>
      <w:r w:rsidRPr="00B17A9D">
        <w:rPr>
          <w:rFonts w:ascii="Times New Roman" w:eastAsia="Times New Roman" w:hAnsi="Times New Roman" w:cs="Times New Roman"/>
          <w:color w:val="000000"/>
          <w:sz w:val="24"/>
          <w:szCs w:val="24"/>
        </w:rPr>
        <w:t>это основополагающие международно-правовые нормы, носящие универсальный характер и обладающие высшей юридической силой. (т.е. имеющие обязательный характер для всех субъектов)</w:t>
      </w:r>
    </w:p>
    <w:p w:rsidR="005926CC" w:rsidRPr="00B17A9D" w:rsidRDefault="005926CC" w:rsidP="005926CC">
      <w:pPr>
        <w:shd w:val="clear" w:color="auto" w:fill="FFFFFF"/>
        <w:spacing w:after="0"/>
        <w:ind w:firstLine="708"/>
        <w:jc w:val="both"/>
        <w:rPr>
          <w:rFonts w:ascii="Times New Roman" w:eastAsia="Times New Roman" w:hAnsi="Times New Roman" w:cs="Times New Roman"/>
          <w:color w:val="000000"/>
          <w:sz w:val="24"/>
          <w:szCs w:val="24"/>
        </w:rPr>
      </w:pPr>
      <w:r w:rsidRPr="00B17A9D">
        <w:rPr>
          <w:rFonts w:ascii="Times New Roman" w:eastAsia="Times New Roman" w:hAnsi="Times New Roman" w:cs="Times New Roman"/>
          <w:color w:val="000000"/>
          <w:sz w:val="24"/>
          <w:szCs w:val="24"/>
        </w:rPr>
        <w:t>Основным принципы международного права относятся: суверенное равенство государств; добросовестность выполнения международных договоров; разрешение международных споров мирными средствами; запрет на применение в международных отношениях угрозы силой или её применения как против территориальной неприкосновенности или политической независимости любого государства, так и каким-либо другим образом, несовместимым с целями ООН; невмешательство во внутренние дела государства и нерушимость границ государства; территориальная целостность государств; уважение прав и свобод человека; равенство и самоопределение народов; нерушимость границ; территориальная целостность государств;  уважение прав человека и основных свобод.</w:t>
      </w:r>
    </w:p>
    <w:p w:rsidR="005926CC" w:rsidRPr="00EE3294" w:rsidRDefault="005926CC" w:rsidP="005926CC">
      <w:pPr>
        <w:shd w:val="clear" w:color="auto" w:fill="FFFFFF"/>
        <w:spacing w:after="0" w:line="240" w:lineRule="auto"/>
        <w:rPr>
          <w:rFonts w:ascii="Times New Roman" w:hAnsi="Times New Roman"/>
          <w:b/>
          <w:sz w:val="24"/>
          <w:szCs w:val="24"/>
        </w:rPr>
      </w:pPr>
      <w:r w:rsidRPr="00EE3294">
        <w:rPr>
          <w:rFonts w:ascii="Times New Roman" w:hAnsi="Times New Roman"/>
          <w:b/>
          <w:sz w:val="24"/>
          <w:szCs w:val="24"/>
        </w:rPr>
        <w:t>Задание на самоподготовку:</w:t>
      </w:r>
    </w:p>
    <w:p w:rsidR="005926CC" w:rsidRPr="00EE3294" w:rsidRDefault="005926CC" w:rsidP="005926CC">
      <w:pPr>
        <w:shd w:val="clear" w:color="auto" w:fill="FFFFFF"/>
        <w:spacing w:after="0" w:line="240" w:lineRule="auto"/>
        <w:rPr>
          <w:rFonts w:ascii="Times New Roman" w:hAnsi="Times New Roman"/>
          <w:b/>
          <w:sz w:val="24"/>
          <w:szCs w:val="24"/>
        </w:rPr>
      </w:pPr>
      <w:r w:rsidRPr="0027698B">
        <w:rPr>
          <w:rFonts w:ascii="Times New Roman" w:hAnsi="Times New Roman"/>
          <w:b/>
        </w:rPr>
        <w:t>1</w:t>
      </w:r>
      <w:r w:rsidRPr="00873641">
        <w:rPr>
          <w:rFonts w:ascii="Times New Roman" w:hAnsi="Times New Roman"/>
          <w:b/>
          <w:sz w:val="24"/>
          <w:szCs w:val="24"/>
        </w:rPr>
        <w:t>.</w:t>
      </w:r>
      <w:r w:rsidRPr="00EE3294">
        <w:rPr>
          <w:rFonts w:ascii="Times New Roman" w:hAnsi="Times New Roman"/>
          <w:sz w:val="24"/>
          <w:szCs w:val="24"/>
        </w:rPr>
        <w:t>Изучить рекомендуемую литературу.</w:t>
      </w:r>
    </w:p>
    <w:p w:rsidR="005926CC" w:rsidRPr="00EE3294" w:rsidRDefault="005926CC" w:rsidP="005926CC">
      <w:pPr>
        <w:shd w:val="clear" w:color="auto" w:fill="FFFFFF"/>
        <w:spacing w:after="0" w:line="240" w:lineRule="auto"/>
        <w:rPr>
          <w:rFonts w:ascii="Times New Roman" w:hAnsi="Times New Roman"/>
          <w:sz w:val="24"/>
          <w:szCs w:val="24"/>
        </w:rPr>
      </w:pPr>
      <w:r w:rsidRPr="0027698B">
        <w:rPr>
          <w:rFonts w:ascii="Times New Roman" w:hAnsi="Times New Roman"/>
          <w:b/>
        </w:rPr>
        <w:t>2</w:t>
      </w:r>
      <w:r w:rsidRPr="00873641">
        <w:rPr>
          <w:rFonts w:ascii="Times New Roman" w:hAnsi="Times New Roman"/>
          <w:b/>
          <w:sz w:val="24"/>
          <w:szCs w:val="24"/>
        </w:rPr>
        <w:t>.</w:t>
      </w:r>
      <w:r w:rsidRPr="00EE3294">
        <w:rPr>
          <w:rFonts w:ascii="Times New Roman" w:hAnsi="Times New Roman"/>
          <w:sz w:val="24"/>
          <w:szCs w:val="24"/>
        </w:rPr>
        <w:t>Подготовить план и ответы на теоретические вопросы практического занятия.</w:t>
      </w:r>
    </w:p>
    <w:p w:rsidR="005926CC" w:rsidRDefault="005926CC" w:rsidP="005926CC">
      <w:pPr>
        <w:autoSpaceDE w:val="0"/>
        <w:autoSpaceDN w:val="0"/>
        <w:adjustRightInd w:val="0"/>
        <w:spacing w:after="0"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5926CC" w:rsidRDefault="005926CC" w:rsidP="005926CC">
      <w:pPr>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Международные документы</w:t>
      </w:r>
    </w:p>
    <w:p w:rsidR="005926CC" w:rsidRPr="000D2DB7" w:rsidRDefault="005926CC" w:rsidP="005926CC">
      <w:pPr>
        <w:pStyle w:val="a5"/>
        <w:numPr>
          <w:ilvl w:val="0"/>
          <w:numId w:val="19"/>
        </w:numPr>
        <w:spacing w:after="0"/>
        <w:ind w:left="360"/>
        <w:jc w:val="both"/>
        <w:rPr>
          <w:rFonts w:ascii="Times New Roman" w:hAnsi="Times New Roman" w:cs="Times New Roman"/>
        </w:rPr>
      </w:pPr>
      <w:r w:rsidRPr="000D2DB7">
        <w:rPr>
          <w:rFonts w:ascii="Times New Roman" w:hAnsi="Times New Roman" w:cs="Times New Roman"/>
        </w:rPr>
        <w:t>Декларация о принципах международного права, касающихся дружественных отношения и сотрудничества между государствами в соответствии с Уставом ООН 1970 г. //СП Консультант Плюс.2015.</w:t>
      </w:r>
    </w:p>
    <w:p w:rsidR="005926CC" w:rsidRPr="000D2DB7" w:rsidRDefault="005926CC" w:rsidP="005926CC">
      <w:pPr>
        <w:pStyle w:val="a5"/>
        <w:numPr>
          <w:ilvl w:val="0"/>
          <w:numId w:val="19"/>
        </w:numPr>
        <w:spacing w:after="0"/>
        <w:ind w:left="360"/>
        <w:jc w:val="both"/>
        <w:rPr>
          <w:rFonts w:ascii="Times New Roman" w:hAnsi="Times New Roman" w:cs="Times New Roman"/>
        </w:rPr>
      </w:pPr>
      <w:r w:rsidRPr="000D2DB7">
        <w:rPr>
          <w:rFonts w:ascii="Times New Roman" w:hAnsi="Times New Roman" w:cs="Times New Roman"/>
        </w:rPr>
        <w:t>Устав ООН 1945 г//СП Консультант Плюс.2015.</w:t>
      </w:r>
    </w:p>
    <w:p w:rsidR="005926CC" w:rsidRDefault="005926CC" w:rsidP="005926CC">
      <w:pPr>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Основная</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Конституционный закон Приднестровской Молдавской Республики от 30 ноября 2011 года № 224-КЗ-V «О Правительстве Приднестровской Молдавской Республики» (САЗ 11-48)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 Закон Приднестровской Молдавской Республики от 27 октября 1992 года «О безопасности» (СЗМР 92-4)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июня 2017 года № 145-З-V</w:t>
      </w:r>
      <w:r w:rsidRPr="000D2DB7">
        <w:rPr>
          <w:rFonts w:ascii="Times New Roman" w:hAnsi="Times New Roman" w:cs="Times New Roman"/>
          <w:lang w:val="en-US"/>
        </w:rPr>
        <w:t>I</w:t>
      </w:r>
      <w:r w:rsidRPr="000D2DB7">
        <w:rPr>
          <w:rFonts w:ascii="Times New Roman" w:hAnsi="Times New Roman" w:cs="Times New Roman"/>
        </w:rPr>
        <w:t xml:space="preserve"> </w:t>
      </w:r>
      <w:r w:rsidRPr="000D2DB7">
        <w:rPr>
          <w:rFonts w:ascii="Times New Roman" w:hAnsi="Times New Roman" w:cs="Times New Roman"/>
          <w:bCs/>
        </w:rPr>
        <w:t xml:space="preserve">«О праве граждан Приднестровской Молдавской Республики на свободу передвижения, выбор места пребывания и жительства в пределах Приднестровской Молдавской Республики» </w:t>
      </w:r>
      <w:r w:rsidRPr="000D2DB7">
        <w:rPr>
          <w:rFonts w:ascii="Times New Roman" w:hAnsi="Times New Roman" w:cs="Times New Roman"/>
          <w:bCs/>
        </w:rPr>
        <w:br/>
      </w:r>
      <w:r w:rsidRPr="000D2DB7">
        <w:rPr>
          <w:rFonts w:ascii="Times New Roman" w:hAnsi="Times New Roman" w:cs="Times New Roman"/>
        </w:rPr>
        <w:t>(САЗ 17-25)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июля 2000 года № 315-З «Об обороне» (СЗМP 00-3)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июня 2013 года № 109-З-</w:t>
      </w:r>
      <w:r w:rsidRPr="000D2DB7">
        <w:rPr>
          <w:rFonts w:ascii="Times New Roman" w:hAnsi="Times New Roman" w:cs="Times New Roman"/>
          <w:lang w:val="en-US"/>
        </w:rPr>
        <w:t>V</w:t>
      </w:r>
      <w:r w:rsidRPr="000D2DB7">
        <w:rPr>
          <w:rFonts w:ascii="Times New Roman" w:hAnsi="Times New Roman" w:cs="Times New Roman"/>
        </w:rPr>
        <w:t xml:space="preserve"> «О государственной границе Приднестровской Молдавской Республики» (САЗ 13-23)</w:t>
      </w:r>
      <w:r w:rsidRPr="000D2DB7">
        <w:rPr>
          <w:rFonts w:ascii="Times New Roman" w:hAnsi="Times New Roman" w:cs="Times New Roman"/>
          <w:snapToGrid w:val="0"/>
        </w:rPr>
        <w:t xml:space="preserve"> с</w:t>
      </w:r>
      <w:r w:rsidRPr="000D2DB7">
        <w:rPr>
          <w:rFonts w:ascii="Times New Roman" w:hAnsi="Times New Roman" w:cs="Times New Roman"/>
        </w:rPr>
        <w:t xml:space="preserve">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 xml:space="preserve">Закон Приднестровской Молдавской Республики от </w:t>
      </w:r>
      <w:r w:rsidRPr="000D2DB7">
        <w:rPr>
          <w:rFonts w:ascii="Times New Roman" w:hAnsi="Times New Roman" w:cs="Times New Roman"/>
          <w:lang w:eastAsia="ru-RU"/>
        </w:rPr>
        <w:t>19 июня 2017 года № 170-З-V</w:t>
      </w:r>
      <w:r w:rsidRPr="000D2DB7">
        <w:rPr>
          <w:rFonts w:ascii="Times New Roman" w:hAnsi="Times New Roman" w:cs="Times New Roman"/>
          <w:lang w:val="en-US" w:eastAsia="ru-RU"/>
        </w:rPr>
        <w:t>I</w:t>
      </w:r>
      <w:r w:rsidRPr="000D2DB7">
        <w:rPr>
          <w:rFonts w:ascii="Times New Roman" w:hAnsi="Times New Roman" w:cs="Times New Roman"/>
          <w:lang w:eastAsia="ru-RU"/>
        </w:rPr>
        <w:t xml:space="preserve"> </w:t>
      </w:r>
      <w:r w:rsidRPr="000D2DB7">
        <w:rPr>
          <w:rFonts w:ascii="Times New Roman" w:hAnsi="Times New Roman" w:cs="Times New Roman"/>
        </w:rPr>
        <w:t>«</w:t>
      </w:r>
      <w:r w:rsidRPr="000D2DB7">
        <w:rPr>
          <w:rFonts w:ascii="Times New Roman" w:hAnsi="Times New Roman" w:cs="Times New Roman"/>
          <w:bCs/>
          <w:lang w:eastAsia="ru-RU"/>
        </w:rPr>
        <w:t>О миграционном учете иностранных граждан и лиц</w:t>
      </w:r>
      <w:r w:rsidRPr="000D2DB7">
        <w:rPr>
          <w:rFonts w:ascii="Times New Roman" w:hAnsi="Times New Roman" w:cs="Times New Roman"/>
          <w:lang w:eastAsia="ru-RU"/>
        </w:rPr>
        <w:t xml:space="preserve"> </w:t>
      </w:r>
      <w:r w:rsidRPr="000D2DB7">
        <w:rPr>
          <w:rFonts w:ascii="Times New Roman" w:hAnsi="Times New Roman" w:cs="Times New Roman"/>
          <w:bCs/>
          <w:lang w:eastAsia="ru-RU"/>
        </w:rPr>
        <w:t xml:space="preserve">без гражданства в Приднестровской Молдавской Республике» </w:t>
      </w:r>
      <w:r w:rsidRPr="000D2DB7">
        <w:rPr>
          <w:rFonts w:ascii="Times New Roman" w:hAnsi="Times New Roman" w:cs="Times New Roman"/>
          <w:lang w:eastAsia="ru-RU"/>
        </w:rPr>
        <w:t>(САЗ 17-25).</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18 июля 1995 года «О милиции» (СЗМР 95-3)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9 июня 2000 года № 303-З «О Вооружённых силах» (СЗМР 00-2) с изменениями и дополнениями.</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w:t>
      </w:r>
      <w:r w:rsidRPr="000D2DB7">
        <w:rPr>
          <w:rFonts w:ascii="Times New Roman" w:hAnsi="Times New Roman" w:cs="Times New Roman"/>
          <w:bCs/>
        </w:rPr>
        <w:t xml:space="preserve"> от 11 октября 2012 года № 190-З-</w:t>
      </w:r>
      <w:r w:rsidRPr="000D2DB7">
        <w:rPr>
          <w:rFonts w:ascii="Times New Roman" w:hAnsi="Times New Roman" w:cs="Times New Roman"/>
          <w:bCs/>
          <w:lang w:val="en-US"/>
        </w:rPr>
        <w:t>V</w:t>
      </w:r>
      <w:r w:rsidRPr="000D2DB7">
        <w:rPr>
          <w:rFonts w:ascii="Times New Roman" w:hAnsi="Times New Roman" w:cs="Times New Roman"/>
        </w:rPr>
        <w:t xml:space="preserve"> «О государственной охране» </w:t>
      </w:r>
      <w:r w:rsidRPr="000D2DB7">
        <w:rPr>
          <w:rFonts w:ascii="Times New Roman" w:hAnsi="Times New Roman" w:cs="Times New Roman"/>
          <w:bCs/>
        </w:rPr>
        <w:t>(САЗ 12-42) с изменениями</w:t>
      </w:r>
      <w:r w:rsidRPr="000D2DB7">
        <w:rPr>
          <w:rFonts w:ascii="Times New Roman" w:hAnsi="Times New Roman" w:cs="Times New Roman"/>
        </w:rPr>
        <w:t xml:space="preserve"> и дополнениями.</w:t>
      </w:r>
    </w:p>
    <w:p w:rsidR="005926CC" w:rsidRPr="000D2DB7" w:rsidRDefault="005926CC" w:rsidP="005926CC">
      <w:pPr>
        <w:pStyle w:val="a5"/>
        <w:numPr>
          <w:ilvl w:val="0"/>
          <w:numId w:val="20"/>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lastRenderedPageBreak/>
        <w:t>Указ Президента Приднестровской Молдавской Республики от 12 декабря 2018 года № 460 «Об утверждении «</w:t>
      </w:r>
      <w:r w:rsidRPr="000D2DB7">
        <w:rPr>
          <w:rFonts w:ascii="Times New Roman" w:eastAsia="Times New Roman" w:hAnsi="Times New Roman" w:cs="Times New Roman"/>
          <w:bCs/>
          <w:lang w:eastAsia="ru-RU"/>
        </w:rPr>
        <w:t>Стратегии развития Приднестровской Молдавской Республики на 2019 – 2026 годы».</w:t>
      </w:r>
    </w:p>
    <w:p w:rsidR="005926CC" w:rsidRPr="000D2DB7" w:rsidRDefault="005926CC" w:rsidP="005926CC">
      <w:pPr>
        <w:pStyle w:val="a5"/>
        <w:numPr>
          <w:ilvl w:val="0"/>
          <w:numId w:val="20"/>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shd w:val="clear" w:color="auto" w:fill="FFFFFF"/>
        </w:rPr>
        <w:t>Указ Президента Приднестровской Молдавской Республики от 10 августа 2012 года № 527 «О создании Совета безопасности Приднестровской Молдавской Республики» (САЗ 12-33) с изменениями и дополнениями.</w:t>
      </w:r>
    </w:p>
    <w:p w:rsidR="005926CC" w:rsidRPr="000D2DB7" w:rsidRDefault="005926CC" w:rsidP="005926CC">
      <w:pPr>
        <w:pStyle w:val="a5"/>
        <w:numPr>
          <w:ilvl w:val="0"/>
          <w:numId w:val="20"/>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cs="Times New Roman"/>
        </w:rPr>
      </w:pPr>
      <w:r w:rsidRPr="000D2DB7">
        <w:rPr>
          <w:rFonts w:ascii="Times New Roman" w:hAnsi="Times New Roman" w:cs="Times New Roman"/>
        </w:rPr>
        <w:t>Постановление Верховного Совета Приднестровской Молдавской Республики от 23 июня 2021 года № 416 «Об утверждении «Концепции национальной безопасности Приднестровской Молдавской Республики».</w:t>
      </w:r>
    </w:p>
    <w:p w:rsidR="005926CC" w:rsidRPr="000D2DB7" w:rsidRDefault="005926CC" w:rsidP="005926CC">
      <w:pPr>
        <w:autoSpaceDE w:val="0"/>
        <w:autoSpaceDN w:val="0"/>
        <w:adjustRightInd w:val="0"/>
        <w:spacing w:after="0" w:line="240" w:lineRule="auto"/>
        <w:ind w:firstLine="567"/>
        <w:jc w:val="center"/>
        <w:rPr>
          <w:rFonts w:ascii="Times New Roman" w:hAnsi="Times New Roman" w:cs="Times New Roman"/>
          <w:b/>
        </w:rPr>
      </w:pPr>
      <w:r w:rsidRPr="000D2DB7">
        <w:rPr>
          <w:rFonts w:ascii="Times New Roman" w:hAnsi="Times New Roman" w:cs="Times New Roman"/>
          <w:b/>
        </w:rPr>
        <w:t>Дополнительная</w:t>
      </w:r>
    </w:p>
    <w:p w:rsidR="005926CC" w:rsidRPr="000D2DB7" w:rsidRDefault="005926CC" w:rsidP="005926CC">
      <w:pPr>
        <w:pStyle w:val="a5"/>
        <w:numPr>
          <w:ilvl w:val="0"/>
          <w:numId w:val="1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Белов С.В. Безопасность жизнедеятельности и защита окружающей среды (техносферная безопасность). - 3-е изд., испр. и доп., </w:t>
      </w:r>
      <w:r w:rsidRPr="000D2DB7">
        <w:rPr>
          <w:rFonts w:ascii="Times New Roman" w:hAnsi="Times New Roman" w:cs="Times New Roman"/>
          <w:iCs/>
        </w:rPr>
        <w:t xml:space="preserve">Москва, </w:t>
      </w:r>
      <w:r w:rsidRPr="000D2DB7">
        <w:rPr>
          <w:rFonts w:ascii="Times New Roman" w:hAnsi="Times New Roman" w:cs="Times New Roman"/>
        </w:rPr>
        <w:t>Юрайт, 2012.</w:t>
      </w:r>
    </w:p>
    <w:p w:rsidR="005926CC" w:rsidRPr="000D2DB7" w:rsidRDefault="005926CC" w:rsidP="005926CC">
      <w:pPr>
        <w:pStyle w:val="a5"/>
        <w:numPr>
          <w:ilvl w:val="0"/>
          <w:numId w:val="1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Василенко И.В. Геополитика современного мира: учебник, </w:t>
      </w:r>
      <w:r w:rsidRPr="000D2DB7">
        <w:rPr>
          <w:rFonts w:ascii="Times New Roman" w:hAnsi="Times New Roman" w:cs="Times New Roman"/>
          <w:iCs/>
        </w:rPr>
        <w:t xml:space="preserve">Москва, </w:t>
      </w:r>
      <w:r w:rsidRPr="000D2DB7">
        <w:rPr>
          <w:rFonts w:ascii="Times New Roman" w:hAnsi="Times New Roman" w:cs="Times New Roman"/>
        </w:rPr>
        <w:t>Юрайт, 2015.</w:t>
      </w:r>
    </w:p>
    <w:p w:rsidR="005926CC" w:rsidRPr="000D2DB7" w:rsidRDefault="005926CC" w:rsidP="005926CC">
      <w:pPr>
        <w:pStyle w:val="a5"/>
        <w:numPr>
          <w:ilvl w:val="0"/>
          <w:numId w:val="1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Чернышев Б. В., Лобанов А. В., Шаповалов А. А., Плешаков А. П. Основы теории национальной безопасности, </w:t>
      </w:r>
      <w:r w:rsidRPr="000D2DB7">
        <w:rPr>
          <w:rFonts w:ascii="Times New Roman" w:hAnsi="Times New Roman" w:cs="Times New Roman"/>
          <w:iCs/>
        </w:rPr>
        <w:t xml:space="preserve">Саратов. </w:t>
      </w:r>
      <w:r w:rsidRPr="000D2DB7">
        <w:rPr>
          <w:rFonts w:ascii="Times New Roman" w:hAnsi="Times New Roman" w:cs="Times New Roman"/>
        </w:rPr>
        <w:t>Саратовский социально-экономический институт (филиал) ФГБОУ ВПО «РЭУ им. Г. В. Плеханова», 2015.</w:t>
      </w:r>
    </w:p>
    <w:p w:rsidR="005926CC" w:rsidRPr="000D2DB7" w:rsidRDefault="005926CC" w:rsidP="005926CC">
      <w:pPr>
        <w:pStyle w:val="a5"/>
        <w:numPr>
          <w:ilvl w:val="0"/>
          <w:numId w:val="18"/>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Зеленков М.Ю. Теоретико-методологические проблемы теории национальной безопасности Российской Федерации, Москва, Редакция Юридического института </w:t>
      </w:r>
      <w:proofErr w:type="spellStart"/>
      <w:r w:rsidRPr="000D2DB7">
        <w:rPr>
          <w:rFonts w:ascii="Times New Roman" w:hAnsi="Times New Roman" w:cs="Times New Roman"/>
        </w:rPr>
        <w:t>МИИТа</w:t>
      </w:r>
      <w:proofErr w:type="spellEnd"/>
      <w:r w:rsidRPr="000D2DB7">
        <w:rPr>
          <w:rFonts w:ascii="Times New Roman" w:hAnsi="Times New Roman" w:cs="Times New Roman"/>
        </w:rPr>
        <w:t>, 2013.</w:t>
      </w:r>
    </w:p>
    <w:p w:rsidR="00296F1C" w:rsidRPr="000D2DB7" w:rsidRDefault="00296F1C" w:rsidP="005926CC">
      <w:pPr>
        <w:widowControl w:val="0"/>
        <w:spacing w:after="0" w:line="240" w:lineRule="auto"/>
        <w:ind w:left="567"/>
        <w:jc w:val="center"/>
        <w:rPr>
          <w:rFonts w:ascii="Times New Roman" w:eastAsia="Times New Roman" w:hAnsi="Times New Roman" w:cs="Times New Roman"/>
          <w:b/>
          <w:lang w:eastAsia="ru-RU"/>
        </w:rPr>
      </w:pPr>
    </w:p>
    <w:p w:rsidR="005926CC" w:rsidRPr="000D2DB7" w:rsidRDefault="005926CC" w:rsidP="005926CC">
      <w:pPr>
        <w:widowControl w:val="0"/>
        <w:spacing w:after="0" w:line="240" w:lineRule="auto"/>
        <w:ind w:left="567"/>
        <w:jc w:val="center"/>
        <w:rPr>
          <w:rFonts w:ascii="Times New Roman" w:eastAsia="Times New Roman" w:hAnsi="Times New Roman" w:cs="Times New Roman"/>
          <w:b/>
          <w:lang w:eastAsia="ru-RU"/>
        </w:rPr>
      </w:pPr>
      <w:r w:rsidRPr="000D2DB7">
        <w:rPr>
          <w:rFonts w:ascii="Times New Roman" w:eastAsia="Times New Roman" w:hAnsi="Times New Roman" w:cs="Times New Roman"/>
          <w:b/>
          <w:lang w:eastAsia="ru-RU"/>
        </w:rPr>
        <w:t>Программное обеспечение и Интернет-ресурсы</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 xml:space="preserve">1. </w:t>
      </w:r>
      <w:r w:rsidRPr="000D2DB7">
        <w:rPr>
          <w:rFonts w:ascii="Times New Roman" w:eastAsia="Times New Roman" w:hAnsi="Times New Roman" w:cs="Times New Roman"/>
          <w:lang w:eastAsia="ru-RU"/>
        </w:rPr>
        <w:t xml:space="preserve">   Справочно-правовая система «Консультант Плюс».</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2.</w:t>
      </w:r>
      <w:r w:rsidRPr="000D2DB7">
        <w:rPr>
          <w:rFonts w:ascii="Times New Roman" w:eastAsia="Times New Roman" w:hAnsi="Times New Roman" w:cs="Times New Roman"/>
          <w:lang w:eastAsia="ru-RU"/>
        </w:rPr>
        <w:t xml:space="preserve">    Официальный сайт компании «Консультант Плюс» (</w:t>
      </w:r>
      <w:hyperlink r:id="rId10"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consultant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3.</w:t>
      </w:r>
      <w:r w:rsidRPr="000D2DB7">
        <w:rPr>
          <w:rFonts w:ascii="Times New Roman" w:eastAsia="Times New Roman" w:hAnsi="Times New Roman" w:cs="Times New Roman"/>
          <w:lang w:eastAsia="ru-RU"/>
        </w:rPr>
        <w:t xml:space="preserve">     Информационно-правовой портал «Гарант» (</w:t>
      </w:r>
      <w:hyperlink r:id="rId11"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garant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5926CC" w:rsidRDefault="005926CC" w:rsidP="005926CC">
      <w:pPr>
        <w:spacing w:after="0" w:line="240" w:lineRule="auto"/>
        <w:jc w:val="center"/>
        <w:rPr>
          <w:rFonts w:ascii="Times New Roman" w:eastAsia="Times New Roman" w:hAnsi="Times New Roman" w:cs="Times New Roman"/>
          <w:b/>
          <w:color w:val="FF0000"/>
          <w:sz w:val="28"/>
          <w:szCs w:val="28"/>
        </w:rPr>
      </w:pPr>
    </w:p>
    <w:p w:rsidR="005926CC" w:rsidRDefault="005926CC" w:rsidP="005926CC">
      <w:pPr>
        <w:contextualSpacing/>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 3</w:t>
      </w:r>
    </w:p>
    <w:p w:rsidR="00296F1C" w:rsidRDefault="00296F1C" w:rsidP="005926CC">
      <w:pPr>
        <w:contextualSpacing/>
        <w:jc w:val="center"/>
        <w:rPr>
          <w:rFonts w:ascii="Times New Roman" w:hAnsi="Times New Roman" w:cs="Times New Roman"/>
          <w:b/>
          <w:sz w:val="28"/>
          <w:szCs w:val="28"/>
        </w:rPr>
      </w:pPr>
    </w:p>
    <w:p w:rsidR="005926CC" w:rsidRPr="005926CC" w:rsidRDefault="005926CC" w:rsidP="005926CC">
      <w:pPr>
        <w:spacing w:after="0" w:line="240" w:lineRule="auto"/>
        <w:jc w:val="center"/>
        <w:rPr>
          <w:rFonts w:ascii="Times New Roman" w:eastAsia="Times New Roman" w:hAnsi="Times New Roman" w:cs="Times New Roman"/>
          <w:i/>
          <w:sz w:val="24"/>
          <w:szCs w:val="24"/>
        </w:rPr>
      </w:pPr>
      <w:r w:rsidRPr="005926CC">
        <w:rPr>
          <w:rFonts w:ascii="Times New Roman" w:eastAsia="Times New Roman" w:hAnsi="Times New Roman" w:cs="Times New Roman"/>
          <w:i/>
          <w:sz w:val="24"/>
          <w:szCs w:val="24"/>
        </w:rPr>
        <w:t xml:space="preserve">Тема № 5. «Угрозы национальной </w:t>
      </w:r>
      <w:proofErr w:type="gramStart"/>
      <w:r w:rsidRPr="005926CC">
        <w:rPr>
          <w:rFonts w:ascii="Times New Roman" w:eastAsia="Times New Roman" w:hAnsi="Times New Roman" w:cs="Times New Roman"/>
          <w:i/>
          <w:sz w:val="24"/>
          <w:szCs w:val="24"/>
        </w:rPr>
        <w:t xml:space="preserve">безопасности: </w:t>
      </w:r>
      <w:r>
        <w:rPr>
          <w:rFonts w:ascii="Times New Roman" w:eastAsia="Times New Roman" w:hAnsi="Times New Roman" w:cs="Times New Roman"/>
          <w:i/>
          <w:sz w:val="24"/>
          <w:szCs w:val="24"/>
        </w:rPr>
        <w:t xml:space="preserve"> </w:t>
      </w:r>
      <w:r w:rsidRPr="005926CC">
        <w:rPr>
          <w:rFonts w:ascii="Times New Roman" w:eastAsia="Times New Roman" w:hAnsi="Times New Roman" w:cs="Times New Roman"/>
          <w:i/>
          <w:sz w:val="24"/>
          <w:szCs w:val="24"/>
        </w:rPr>
        <w:t>сущность</w:t>
      </w:r>
      <w:proofErr w:type="gramEnd"/>
      <w:r w:rsidRPr="005926CC">
        <w:rPr>
          <w:rFonts w:ascii="Times New Roman" w:eastAsia="Times New Roman" w:hAnsi="Times New Roman" w:cs="Times New Roman"/>
          <w:i/>
          <w:sz w:val="24"/>
          <w:szCs w:val="24"/>
        </w:rPr>
        <w:t>, классификация, содержание»</w:t>
      </w:r>
    </w:p>
    <w:p w:rsidR="005926CC" w:rsidRPr="000C3656" w:rsidRDefault="005926CC" w:rsidP="005926CC">
      <w:pPr>
        <w:spacing w:after="0" w:line="240" w:lineRule="auto"/>
        <w:jc w:val="center"/>
        <w:rPr>
          <w:rFonts w:ascii="Times New Roman" w:eastAsia="Times New Roman" w:hAnsi="Times New Roman" w:cs="Times New Roman"/>
          <w:b/>
          <w:sz w:val="28"/>
          <w:szCs w:val="28"/>
        </w:rPr>
      </w:pPr>
    </w:p>
    <w:p w:rsidR="005926CC" w:rsidRPr="00BA5B6F" w:rsidRDefault="005926CC" w:rsidP="005926CC">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5926CC" w:rsidRPr="00BA5B6F" w:rsidRDefault="005926CC" w:rsidP="005926CC">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5926CC" w:rsidRPr="00BA5B6F" w:rsidRDefault="005926CC" w:rsidP="005926CC">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А) Вводная часть </w:t>
      </w:r>
      <w:r w:rsidRPr="00EE3294">
        <w:t>–</w:t>
      </w:r>
      <w:r>
        <w:t xml:space="preserve"> </w:t>
      </w:r>
      <w:r w:rsidRPr="00BA5B6F">
        <w:rPr>
          <w:rFonts w:ascii="Times New Roman" w:hAnsi="Times New Roman"/>
          <w:b/>
          <w:sz w:val="24"/>
          <w:szCs w:val="24"/>
        </w:rPr>
        <w:t>5 минут.</w:t>
      </w:r>
    </w:p>
    <w:p w:rsidR="005926CC" w:rsidRDefault="005926CC" w:rsidP="005926CC">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Б) Основная часть </w:t>
      </w:r>
      <w:r w:rsidRPr="00EE3294">
        <w:t>–</w:t>
      </w:r>
      <w:r>
        <w:t xml:space="preserve"> </w:t>
      </w:r>
      <w:r w:rsidRPr="00BA5B6F">
        <w:rPr>
          <w:rFonts w:ascii="Times New Roman" w:hAnsi="Times New Roman"/>
          <w:b/>
          <w:sz w:val="24"/>
          <w:szCs w:val="24"/>
        </w:rPr>
        <w:t>70 минут.</w:t>
      </w:r>
    </w:p>
    <w:p w:rsidR="005926CC" w:rsidRPr="005179B6" w:rsidRDefault="005926CC" w:rsidP="005926CC">
      <w:pPr>
        <w:pStyle w:val="a5"/>
        <w:widowControl w:val="0"/>
        <w:numPr>
          <w:ilvl w:val="0"/>
          <w:numId w:val="4"/>
        </w:numPr>
        <w:tabs>
          <w:tab w:val="left" w:pos="567"/>
        </w:tabs>
        <w:spacing w:after="0" w:line="276" w:lineRule="auto"/>
        <w:ind w:left="360"/>
        <w:jc w:val="both"/>
        <w:rPr>
          <w:rFonts w:ascii="Times New Roman" w:eastAsia="Times New Roman" w:hAnsi="Times New Roman" w:cs="Times New Roman"/>
          <w:sz w:val="24"/>
          <w:szCs w:val="24"/>
        </w:rPr>
      </w:pPr>
      <w:r w:rsidRPr="005179B6">
        <w:rPr>
          <w:rFonts w:ascii="Times New Roman" w:eastAsia="Calibri" w:hAnsi="Times New Roman" w:cs="Times New Roman"/>
          <w:bCs/>
          <w:iCs/>
          <w:sz w:val="24"/>
          <w:szCs w:val="24"/>
          <w:shd w:val="clear" w:color="auto" w:fill="FFFFFF"/>
        </w:rPr>
        <w:t xml:space="preserve">Сущность понятия «угроза». </w:t>
      </w:r>
      <w:r w:rsidRPr="005179B6">
        <w:rPr>
          <w:rFonts w:ascii="Times New Roman" w:eastAsia="Times New Roman" w:hAnsi="Times New Roman" w:cs="Times New Roman"/>
          <w:sz w:val="24"/>
          <w:szCs w:val="24"/>
        </w:rPr>
        <w:t>Понятие «угроза безопасности».</w:t>
      </w:r>
    </w:p>
    <w:p w:rsidR="005926CC" w:rsidRPr="005179B6" w:rsidRDefault="005926CC" w:rsidP="005926CC">
      <w:pPr>
        <w:pStyle w:val="a5"/>
        <w:widowControl w:val="0"/>
        <w:numPr>
          <w:ilvl w:val="0"/>
          <w:numId w:val="4"/>
        </w:numPr>
        <w:tabs>
          <w:tab w:val="left" w:pos="567"/>
        </w:tabs>
        <w:spacing w:after="0" w:line="276" w:lineRule="auto"/>
        <w:ind w:left="397"/>
        <w:jc w:val="both"/>
        <w:rPr>
          <w:rFonts w:ascii="Times New Roman" w:eastAsia="Times New Roman" w:hAnsi="Times New Roman" w:cs="Times New Roman"/>
          <w:sz w:val="24"/>
          <w:szCs w:val="24"/>
        </w:rPr>
      </w:pPr>
      <w:r w:rsidRPr="005179B6">
        <w:rPr>
          <w:rFonts w:ascii="Times New Roman" w:eastAsia="Times New Roman" w:hAnsi="Times New Roman" w:cs="Times New Roman"/>
          <w:sz w:val="24"/>
          <w:szCs w:val="24"/>
        </w:rPr>
        <w:t>Источники угроз объектам национальной безопасности и их классификация.</w:t>
      </w:r>
    </w:p>
    <w:p w:rsidR="005926CC" w:rsidRPr="005179B6" w:rsidRDefault="005926CC" w:rsidP="005926CC">
      <w:pPr>
        <w:pStyle w:val="a5"/>
        <w:numPr>
          <w:ilvl w:val="0"/>
          <w:numId w:val="4"/>
        </w:numPr>
        <w:tabs>
          <w:tab w:val="left" w:pos="567"/>
        </w:tabs>
        <w:spacing w:after="0" w:line="276" w:lineRule="auto"/>
        <w:ind w:left="397"/>
        <w:jc w:val="both"/>
        <w:rPr>
          <w:rFonts w:ascii="Times New Roman" w:eastAsia="Times New Roman" w:hAnsi="Times New Roman" w:cs="Times New Roman"/>
          <w:sz w:val="24"/>
          <w:szCs w:val="24"/>
        </w:rPr>
      </w:pPr>
      <w:r w:rsidRPr="005179B6">
        <w:rPr>
          <w:rFonts w:ascii="Times New Roman" w:eastAsia="Times New Roman" w:hAnsi="Times New Roman" w:cs="Times New Roman"/>
          <w:sz w:val="24"/>
          <w:szCs w:val="24"/>
        </w:rPr>
        <w:t>Структура и виды национальной безопасности.</w:t>
      </w:r>
    </w:p>
    <w:p w:rsidR="005926CC" w:rsidRPr="00BA5B6F" w:rsidRDefault="005926CC" w:rsidP="005926CC">
      <w:pPr>
        <w:shd w:val="clear" w:color="auto" w:fill="FFFFFF"/>
        <w:spacing w:after="0"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EE3294">
        <w:t>–</w:t>
      </w:r>
      <w:r>
        <w:t xml:space="preserve"> </w:t>
      </w:r>
      <w:r w:rsidRPr="00BA5B6F">
        <w:rPr>
          <w:rFonts w:ascii="Times New Roman" w:hAnsi="Times New Roman"/>
          <w:sz w:val="24"/>
          <w:szCs w:val="24"/>
        </w:rPr>
        <w:t>5 минут.</w:t>
      </w:r>
    </w:p>
    <w:p w:rsidR="005926CC" w:rsidRDefault="005926CC" w:rsidP="005926CC">
      <w:pPr>
        <w:spacing w:after="0" w:line="240" w:lineRule="auto"/>
        <w:ind w:left="720"/>
        <w:rPr>
          <w:rFonts w:ascii="Times New Roman" w:eastAsia="Times New Roman" w:hAnsi="Times New Roman" w:cs="Times New Roman"/>
          <w:b/>
          <w:sz w:val="24"/>
          <w:szCs w:val="24"/>
        </w:rPr>
      </w:pPr>
    </w:p>
    <w:p w:rsidR="005926CC" w:rsidRPr="00931DA0" w:rsidRDefault="005926CC" w:rsidP="005926CC">
      <w:pPr>
        <w:spacing w:line="240" w:lineRule="auto"/>
        <w:jc w:val="center"/>
        <w:rPr>
          <w:rFonts w:ascii="Times New Roman" w:hAnsi="Times New Roman"/>
          <w:b/>
          <w:sz w:val="24"/>
          <w:szCs w:val="24"/>
        </w:rPr>
      </w:pPr>
      <w:r w:rsidRPr="00931DA0">
        <w:rPr>
          <w:rFonts w:ascii="Times New Roman" w:hAnsi="Times New Roman"/>
          <w:b/>
          <w:sz w:val="24"/>
          <w:szCs w:val="24"/>
        </w:rPr>
        <w:t>Методические рекомендации</w:t>
      </w:r>
    </w:p>
    <w:p w:rsidR="005926CC" w:rsidRPr="00931DA0" w:rsidRDefault="005926CC" w:rsidP="005926CC">
      <w:pPr>
        <w:spacing w:after="0" w:line="240" w:lineRule="auto"/>
        <w:jc w:val="both"/>
        <w:rPr>
          <w:rFonts w:ascii="Times New Roman" w:eastAsia="Times New Roman" w:hAnsi="Times New Roman" w:cs="Times New Roman"/>
          <w:sz w:val="24"/>
          <w:szCs w:val="24"/>
        </w:rPr>
      </w:pPr>
      <w:r w:rsidRPr="00931DA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ab/>
      </w:r>
      <w:r w:rsidRPr="00931DA0">
        <w:rPr>
          <w:rFonts w:ascii="Times New Roman" w:hAnsi="Times New Roman" w:cs="Times New Roman"/>
          <w:sz w:val="24"/>
          <w:szCs w:val="24"/>
          <w:shd w:val="clear" w:color="auto" w:fill="FFFFFF"/>
        </w:rPr>
        <w:t xml:space="preserve">Категория «угроза» имеет много значений в теории национальной безопасности. </w:t>
      </w:r>
      <w:r w:rsidRPr="00931DA0">
        <w:rPr>
          <w:rFonts w:ascii="Times New Roman" w:eastAsia="Times New Roman" w:hAnsi="Times New Roman" w:cs="Times New Roman"/>
          <w:sz w:val="24"/>
          <w:szCs w:val="24"/>
        </w:rPr>
        <w:t xml:space="preserve"> </w:t>
      </w:r>
    </w:p>
    <w:p w:rsidR="005926CC" w:rsidRPr="00931DA0" w:rsidRDefault="005926CC" w:rsidP="005926CC">
      <w:pPr>
        <w:pStyle w:val="ac"/>
        <w:ind w:firstLine="708"/>
        <w:jc w:val="both"/>
        <w:rPr>
          <w:rFonts w:ascii="Times New Roman" w:hAnsi="Times New Roman" w:cs="Times New Roman"/>
          <w:sz w:val="24"/>
          <w:szCs w:val="24"/>
        </w:rPr>
      </w:pPr>
      <w:r w:rsidRPr="00931DA0">
        <w:rPr>
          <w:rFonts w:ascii="Times New Roman" w:hAnsi="Times New Roman" w:cs="Times New Roman"/>
          <w:sz w:val="24"/>
          <w:szCs w:val="24"/>
        </w:rPr>
        <w:t>Согласно стать</w:t>
      </w:r>
      <w:r>
        <w:rPr>
          <w:rFonts w:ascii="Times New Roman" w:hAnsi="Times New Roman" w:cs="Times New Roman"/>
          <w:sz w:val="24"/>
          <w:szCs w:val="24"/>
        </w:rPr>
        <w:t>е</w:t>
      </w:r>
      <w:r w:rsidRPr="00931DA0">
        <w:rPr>
          <w:rFonts w:ascii="Times New Roman" w:hAnsi="Times New Roman" w:cs="Times New Roman"/>
          <w:sz w:val="24"/>
          <w:szCs w:val="24"/>
        </w:rPr>
        <w:t xml:space="preserve"> 3 Закона Приднестровской Молдавской Республики «О безопасности», угроза безопасности </w:t>
      </w:r>
      <w:r w:rsidRPr="00EE3294">
        <w:t>–</w:t>
      </w:r>
      <w:r w:rsidRPr="00931DA0">
        <w:rPr>
          <w:rFonts w:ascii="Times New Roman" w:hAnsi="Times New Roman" w:cs="Times New Roman"/>
          <w:sz w:val="24"/>
          <w:szCs w:val="24"/>
        </w:rPr>
        <w:t xml:space="preserve"> совокупность условий и факторов, создающих опасность жизненно важным интересам личности, общества и государства.</w:t>
      </w:r>
    </w:p>
    <w:p w:rsidR="005926CC" w:rsidRPr="00931DA0" w:rsidRDefault="005926CC" w:rsidP="005926CC">
      <w:pPr>
        <w:pStyle w:val="ac"/>
        <w:jc w:val="both"/>
        <w:rPr>
          <w:rFonts w:ascii="Times New Roman" w:hAnsi="Times New Roman" w:cs="Times New Roman"/>
          <w:sz w:val="24"/>
          <w:szCs w:val="24"/>
        </w:rPr>
      </w:pPr>
      <w:r w:rsidRPr="00931DA0">
        <w:rPr>
          <w:rFonts w:ascii="Times New Roman" w:hAnsi="Times New Roman" w:cs="Times New Roman"/>
          <w:sz w:val="24"/>
          <w:szCs w:val="24"/>
        </w:rPr>
        <w:t xml:space="preserve"> </w:t>
      </w:r>
      <w:r w:rsidRPr="00931DA0">
        <w:rPr>
          <w:rFonts w:ascii="Times New Roman" w:hAnsi="Times New Roman" w:cs="Times New Roman"/>
          <w:sz w:val="24"/>
          <w:szCs w:val="24"/>
        </w:rPr>
        <w:tab/>
        <w:t>Реальная и потенциальная угроза объектам безопасности, исходящая от внутренних и внешних источников опасности определяет содержание деятельности по обеспечению внутренней и внешней безопасности.</w:t>
      </w:r>
    </w:p>
    <w:p w:rsidR="005926CC" w:rsidRPr="00931DA0" w:rsidRDefault="005926CC" w:rsidP="005926CC">
      <w:pPr>
        <w:spacing w:after="0" w:line="240" w:lineRule="auto"/>
        <w:jc w:val="both"/>
        <w:rPr>
          <w:rFonts w:ascii="Times New Roman" w:eastAsia="Times New Roman" w:hAnsi="Times New Roman" w:cs="Times New Roman"/>
          <w:sz w:val="24"/>
          <w:szCs w:val="24"/>
        </w:rPr>
      </w:pPr>
      <w:r w:rsidRPr="00931DA0">
        <w:rPr>
          <w:rFonts w:ascii="Times New Roman" w:eastAsia="Times New Roman" w:hAnsi="Times New Roman" w:cs="Times New Roman"/>
          <w:sz w:val="24"/>
          <w:szCs w:val="24"/>
        </w:rPr>
        <w:tab/>
        <w:t xml:space="preserve">Рассматривая вопрос классификация угроз, необходимо обратить внимание на множество критериев классификации, это и </w:t>
      </w:r>
      <w:r w:rsidRPr="00931DA0">
        <w:rPr>
          <w:rFonts w:ascii="Times New Roman" w:hAnsi="Times New Roman" w:cs="Times New Roman"/>
          <w:sz w:val="24"/>
          <w:szCs w:val="24"/>
          <w:shd w:val="clear" w:color="auto" w:fill="FFFFFF"/>
        </w:rPr>
        <w:t>государственная принадлежность источника опасности, формирующей угрозу (внутренние, внешние); п</w:t>
      </w:r>
      <w:r w:rsidRPr="00931DA0">
        <w:rPr>
          <w:rFonts w:ascii="Times New Roman" w:hAnsi="Times New Roman" w:cs="Times New Roman"/>
          <w:sz w:val="24"/>
          <w:szCs w:val="24"/>
        </w:rPr>
        <w:t>о</w:t>
      </w:r>
      <w:r w:rsidRPr="00931DA0">
        <w:rPr>
          <w:rFonts w:ascii="Times New Roman" w:hAnsi="Times New Roman" w:cs="Times New Roman"/>
          <w:sz w:val="24"/>
          <w:szCs w:val="24"/>
          <w:shd w:val="clear" w:color="auto" w:fill="FFFFFF"/>
        </w:rPr>
        <w:t xml:space="preserve"> степени сформированности (потенциальные и реальные); в зависимости от характера угроз, определяемого их источником и спецификой (природные, антропогенные и социальные); по сферам и областям человеческой деятельности ( в экономической, в оборонной, социальной и др. сферах и областях) и др.</w:t>
      </w:r>
    </w:p>
    <w:p w:rsidR="005926CC" w:rsidRPr="00931DA0" w:rsidRDefault="005926CC" w:rsidP="005926CC">
      <w:pPr>
        <w:pStyle w:val="a7"/>
        <w:shd w:val="clear" w:color="auto" w:fill="FFFFFF"/>
        <w:spacing w:before="0" w:beforeAutospacing="0" w:after="0" w:afterAutospacing="0"/>
        <w:ind w:firstLine="708"/>
        <w:jc w:val="both"/>
      </w:pPr>
      <w:r w:rsidRPr="00931DA0">
        <w:lastRenderedPageBreak/>
        <w:t>Раскрывая третий вопрос,</w:t>
      </w:r>
      <w:r>
        <w:t xml:space="preserve"> </w:t>
      </w:r>
      <w:r w:rsidRPr="00931DA0">
        <w:t>следует отметить, что система национальной безопасности должна включать соблюдение баланса интересов всех субъектов: личности, общества и государства и их взаимную ответственность за обеспечение безопасности.</w:t>
      </w:r>
    </w:p>
    <w:p w:rsidR="005926CC" w:rsidRPr="00EE3294" w:rsidRDefault="005926CC" w:rsidP="005926CC">
      <w:pPr>
        <w:shd w:val="clear" w:color="auto" w:fill="FFFFFF"/>
        <w:spacing w:after="0" w:line="240" w:lineRule="auto"/>
        <w:rPr>
          <w:rFonts w:ascii="Times New Roman" w:hAnsi="Times New Roman"/>
          <w:b/>
          <w:sz w:val="24"/>
          <w:szCs w:val="24"/>
        </w:rPr>
      </w:pPr>
      <w:r w:rsidRPr="00EE3294">
        <w:rPr>
          <w:rFonts w:ascii="Times New Roman" w:hAnsi="Times New Roman"/>
          <w:b/>
          <w:sz w:val="24"/>
          <w:szCs w:val="24"/>
        </w:rPr>
        <w:t>Задание на самоподготовку:</w:t>
      </w:r>
    </w:p>
    <w:p w:rsidR="005926CC" w:rsidRPr="00EE3294" w:rsidRDefault="005926CC" w:rsidP="005926CC">
      <w:pPr>
        <w:shd w:val="clear" w:color="auto" w:fill="FFFFFF"/>
        <w:spacing w:after="0" w:line="240" w:lineRule="auto"/>
        <w:rPr>
          <w:rFonts w:ascii="Times New Roman" w:hAnsi="Times New Roman"/>
          <w:b/>
          <w:sz w:val="24"/>
          <w:szCs w:val="24"/>
        </w:rPr>
      </w:pPr>
      <w:r w:rsidRPr="0027698B">
        <w:rPr>
          <w:rFonts w:ascii="Times New Roman" w:hAnsi="Times New Roman"/>
          <w:b/>
        </w:rPr>
        <w:t>1</w:t>
      </w:r>
      <w:r w:rsidRPr="00873641">
        <w:rPr>
          <w:rFonts w:ascii="Times New Roman" w:hAnsi="Times New Roman"/>
          <w:b/>
          <w:sz w:val="24"/>
          <w:szCs w:val="24"/>
        </w:rPr>
        <w:t>.</w:t>
      </w:r>
      <w:r w:rsidRPr="00EE3294">
        <w:rPr>
          <w:rFonts w:ascii="Times New Roman" w:hAnsi="Times New Roman"/>
          <w:sz w:val="24"/>
          <w:szCs w:val="24"/>
        </w:rPr>
        <w:t>Изучить рекомендуемую литературу.</w:t>
      </w:r>
    </w:p>
    <w:p w:rsidR="005926CC" w:rsidRPr="00EE3294" w:rsidRDefault="005926CC" w:rsidP="005926CC">
      <w:pPr>
        <w:shd w:val="clear" w:color="auto" w:fill="FFFFFF"/>
        <w:spacing w:after="0" w:line="240" w:lineRule="auto"/>
        <w:rPr>
          <w:rFonts w:ascii="Times New Roman" w:hAnsi="Times New Roman"/>
          <w:sz w:val="24"/>
          <w:szCs w:val="24"/>
        </w:rPr>
      </w:pPr>
      <w:r w:rsidRPr="0027698B">
        <w:rPr>
          <w:rFonts w:ascii="Times New Roman" w:hAnsi="Times New Roman"/>
          <w:b/>
        </w:rPr>
        <w:t>2</w:t>
      </w:r>
      <w:r w:rsidRPr="00873641">
        <w:rPr>
          <w:rFonts w:ascii="Times New Roman" w:hAnsi="Times New Roman"/>
          <w:b/>
          <w:sz w:val="24"/>
          <w:szCs w:val="24"/>
        </w:rPr>
        <w:t>.</w:t>
      </w:r>
      <w:r w:rsidRPr="00EE3294">
        <w:rPr>
          <w:rFonts w:ascii="Times New Roman" w:hAnsi="Times New Roman"/>
          <w:sz w:val="24"/>
          <w:szCs w:val="24"/>
        </w:rPr>
        <w:t>Подготовить план и ответы на теоретические вопросы практического занятия.</w:t>
      </w:r>
    </w:p>
    <w:p w:rsidR="005926CC" w:rsidRDefault="005926CC" w:rsidP="005926CC">
      <w:pPr>
        <w:autoSpaceDE w:val="0"/>
        <w:autoSpaceDN w:val="0"/>
        <w:adjustRightInd w:val="0"/>
        <w:spacing w:after="0" w:line="240" w:lineRule="auto"/>
        <w:ind w:left="397"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5926CC" w:rsidRDefault="005926CC" w:rsidP="005926CC">
      <w:pPr>
        <w:autoSpaceDE w:val="0"/>
        <w:autoSpaceDN w:val="0"/>
        <w:adjustRightInd w:val="0"/>
        <w:spacing w:after="0" w:line="240" w:lineRule="auto"/>
        <w:ind w:left="397" w:firstLine="567"/>
        <w:jc w:val="center"/>
        <w:rPr>
          <w:rFonts w:ascii="Times New Roman" w:hAnsi="Times New Roman"/>
          <w:b/>
          <w:sz w:val="24"/>
          <w:szCs w:val="24"/>
        </w:rPr>
      </w:pPr>
      <w:r>
        <w:rPr>
          <w:rFonts w:ascii="Times New Roman" w:hAnsi="Times New Roman"/>
          <w:b/>
          <w:sz w:val="24"/>
          <w:szCs w:val="24"/>
        </w:rPr>
        <w:t>Международные документы</w:t>
      </w:r>
    </w:p>
    <w:p w:rsidR="005926CC" w:rsidRPr="000D2DB7" w:rsidRDefault="005926CC" w:rsidP="005926CC">
      <w:pPr>
        <w:pStyle w:val="a5"/>
        <w:numPr>
          <w:ilvl w:val="0"/>
          <w:numId w:val="28"/>
        </w:numPr>
        <w:spacing w:after="0"/>
        <w:ind w:left="360"/>
        <w:jc w:val="both"/>
        <w:rPr>
          <w:rFonts w:ascii="Times New Roman" w:hAnsi="Times New Roman" w:cs="Times New Roman"/>
        </w:rPr>
      </w:pPr>
      <w:r w:rsidRPr="000D2DB7">
        <w:rPr>
          <w:rFonts w:ascii="Times New Roman" w:hAnsi="Times New Roman" w:cs="Times New Roman"/>
        </w:rPr>
        <w:t>Декларация о принципах международного права, касающихся дружественных отношения и сотрудничества между государствами в соответствии с Уставом ООН 1970 г. //СП Консультант Плюс.2015.</w:t>
      </w:r>
    </w:p>
    <w:p w:rsidR="005926CC" w:rsidRPr="000D2DB7" w:rsidRDefault="005926CC" w:rsidP="005926CC">
      <w:pPr>
        <w:pStyle w:val="a5"/>
        <w:numPr>
          <w:ilvl w:val="0"/>
          <w:numId w:val="28"/>
        </w:numPr>
        <w:spacing w:after="0"/>
        <w:ind w:left="360"/>
        <w:jc w:val="both"/>
        <w:rPr>
          <w:rFonts w:ascii="Times New Roman" w:hAnsi="Times New Roman" w:cs="Times New Roman"/>
        </w:rPr>
      </w:pPr>
      <w:r w:rsidRPr="000D2DB7">
        <w:rPr>
          <w:rFonts w:ascii="Times New Roman" w:hAnsi="Times New Roman" w:cs="Times New Roman"/>
        </w:rPr>
        <w:t>Устав ООН 1945 г//СП Консультант Плюс.2015.</w:t>
      </w:r>
    </w:p>
    <w:p w:rsidR="005926CC" w:rsidRPr="000D2DB7" w:rsidRDefault="005926CC" w:rsidP="005926CC">
      <w:pPr>
        <w:autoSpaceDE w:val="0"/>
        <w:autoSpaceDN w:val="0"/>
        <w:adjustRightInd w:val="0"/>
        <w:spacing w:after="0" w:line="240" w:lineRule="auto"/>
        <w:ind w:firstLine="567"/>
        <w:jc w:val="center"/>
        <w:rPr>
          <w:rFonts w:ascii="Times New Roman" w:hAnsi="Times New Roman"/>
          <w:b/>
        </w:rPr>
      </w:pPr>
      <w:r w:rsidRPr="000D2DB7">
        <w:rPr>
          <w:rFonts w:ascii="Times New Roman" w:hAnsi="Times New Roman"/>
          <w:b/>
        </w:rPr>
        <w:t>Основная</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Конституционный закон Приднестровской Молдавской Республики от 30 ноября 2011 года № 224-КЗ-V «О Правительстве Приднестровской Молдавской Республики» (САЗ 11-48)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 Закон Приднестровской Молдавской Республики от 27 октября 1992 года «О безопасности» (СЗМР 92-4)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июня 2017 года № 145-З-V</w:t>
      </w:r>
      <w:r w:rsidRPr="000D2DB7">
        <w:rPr>
          <w:rFonts w:ascii="Times New Roman" w:hAnsi="Times New Roman" w:cs="Times New Roman"/>
          <w:lang w:val="en-US"/>
        </w:rPr>
        <w:t>I</w:t>
      </w:r>
      <w:r w:rsidRPr="000D2DB7">
        <w:rPr>
          <w:rFonts w:ascii="Times New Roman" w:hAnsi="Times New Roman" w:cs="Times New Roman"/>
        </w:rPr>
        <w:t xml:space="preserve"> </w:t>
      </w:r>
      <w:r w:rsidRPr="000D2DB7">
        <w:rPr>
          <w:rFonts w:ascii="Times New Roman" w:hAnsi="Times New Roman" w:cs="Times New Roman"/>
          <w:bCs/>
        </w:rPr>
        <w:t xml:space="preserve">«О праве граждан Приднестровской Молдавской Республики на свободу передвижения, выбор места пребывания и жительства в пределах Приднестровской Молдавской Республики» </w:t>
      </w:r>
      <w:r w:rsidRPr="000D2DB7">
        <w:rPr>
          <w:rFonts w:ascii="Times New Roman" w:hAnsi="Times New Roman" w:cs="Times New Roman"/>
          <w:bCs/>
        </w:rPr>
        <w:br/>
      </w:r>
      <w:r w:rsidRPr="000D2DB7">
        <w:rPr>
          <w:rFonts w:ascii="Times New Roman" w:hAnsi="Times New Roman" w:cs="Times New Roman"/>
        </w:rPr>
        <w:t>(САЗ 17-25)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июля 2000 года № 315-З «Об обороне» (СЗМP 00-3)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июня 2013 года № 109-З-</w:t>
      </w:r>
      <w:r w:rsidRPr="000D2DB7">
        <w:rPr>
          <w:rFonts w:ascii="Times New Roman" w:hAnsi="Times New Roman" w:cs="Times New Roman"/>
          <w:lang w:val="en-US"/>
        </w:rPr>
        <w:t>V</w:t>
      </w:r>
      <w:r w:rsidRPr="000D2DB7">
        <w:rPr>
          <w:rFonts w:ascii="Times New Roman" w:hAnsi="Times New Roman" w:cs="Times New Roman"/>
        </w:rPr>
        <w:t xml:space="preserve"> «О государственной границе Приднестровской Молдавской Республики» (САЗ 13-23)</w:t>
      </w:r>
      <w:r w:rsidRPr="000D2DB7">
        <w:rPr>
          <w:rFonts w:ascii="Times New Roman" w:hAnsi="Times New Roman" w:cs="Times New Roman"/>
          <w:snapToGrid w:val="0"/>
        </w:rPr>
        <w:t xml:space="preserve"> с</w:t>
      </w:r>
      <w:r w:rsidRPr="000D2DB7">
        <w:rPr>
          <w:rFonts w:ascii="Times New Roman" w:hAnsi="Times New Roman" w:cs="Times New Roman"/>
        </w:rPr>
        <w:t xml:space="preserve">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 xml:space="preserve">Закон Приднестровской Молдавской Республики от </w:t>
      </w:r>
      <w:r w:rsidRPr="000D2DB7">
        <w:rPr>
          <w:rFonts w:ascii="Times New Roman" w:hAnsi="Times New Roman" w:cs="Times New Roman"/>
          <w:lang w:eastAsia="ru-RU"/>
        </w:rPr>
        <w:t>19 июня 2017 года № 170-З-V</w:t>
      </w:r>
      <w:r w:rsidRPr="000D2DB7">
        <w:rPr>
          <w:rFonts w:ascii="Times New Roman" w:hAnsi="Times New Roman" w:cs="Times New Roman"/>
          <w:lang w:val="en-US" w:eastAsia="ru-RU"/>
        </w:rPr>
        <w:t>I</w:t>
      </w:r>
      <w:r w:rsidRPr="000D2DB7">
        <w:rPr>
          <w:rFonts w:ascii="Times New Roman" w:hAnsi="Times New Roman" w:cs="Times New Roman"/>
          <w:lang w:eastAsia="ru-RU"/>
        </w:rPr>
        <w:t xml:space="preserve"> </w:t>
      </w:r>
      <w:r w:rsidRPr="000D2DB7">
        <w:rPr>
          <w:rFonts w:ascii="Times New Roman" w:hAnsi="Times New Roman" w:cs="Times New Roman"/>
        </w:rPr>
        <w:t>«</w:t>
      </w:r>
      <w:r w:rsidRPr="000D2DB7">
        <w:rPr>
          <w:rFonts w:ascii="Times New Roman" w:hAnsi="Times New Roman" w:cs="Times New Roman"/>
          <w:bCs/>
          <w:lang w:eastAsia="ru-RU"/>
        </w:rPr>
        <w:t>О миграционном учете иностранных граждан и лиц</w:t>
      </w:r>
      <w:r w:rsidRPr="000D2DB7">
        <w:rPr>
          <w:rFonts w:ascii="Times New Roman" w:hAnsi="Times New Roman" w:cs="Times New Roman"/>
          <w:lang w:eastAsia="ru-RU"/>
        </w:rPr>
        <w:t xml:space="preserve"> </w:t>
      </w:r>
      <w:r w:rsidRPr="000D2DB7">
        <w:rPr>
          <w:rFonts w:ascii="Times New Roman" w:hAnsi="Times New Roman" w:cs="Times New Roman"/>
          <w:bCs/>
          <w:lang w:eastAsia="ru-RU"/>
        </w:rPr>
        <w:t xml:space="preserve">без гражданства в Приднестровской Молдавской Республике» </w:t>
      </w:r>
      <w:r w:rsidRPr="000D2DB7">
        <w:rPr>
          <w:rFonts w:ascii="Times New Roman" w:hAnsi="Times New Roman" w:cs="Times New Roman"/>
          <w:lang w:eastAsia="ru-RU"/>
        </w:rPr>
        <w:t>(САЗ 17-25).</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18 июля 1995 года «О милиции» (СЗМР 95-3)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9 июня 2000 года № 303-З «О Вооружённых силах» (СЗМР 00-2) с изменениями и дополнениями.</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w:t>
      </w:r>
      <w:r w:rsidRPr="000D2DB7">
        <w:rPr>
          <w:rFonts w:ascii="Times New Roman" w:hAnsi="Times New Roman" w:cs="Times New Roman"/>
          <w:bCs/>
        </w:rPr>
        <w:t xml:space="preserve"> от 11 октября 2012 года № 190-З-</w:t>
      </w:r>
      <w:r w:rsidRPr="000D2DB7">
        <w:rPr>
          <w:rFonts w:ascii="Times New Roman" w:hAnsi="Times New Roman" w:cs="Times New Roman"/>
          <w:bCs/>
          <w:lang w:val="en-US"/>
        </w:rPr>
        <w:t>V</w:t>
      </w:r>
      <w:r w:rsidRPr="000D2DB7">
        <w:rPr>
          <w:rFonts w:ascii="Times New Roman" w:hAnsi="Times New Roman" w:cs="Times New Roman"/>
        </w:rPr>
        <w:t xml:space="preserve"> «О государственной охране» </w:t>
      </w:r>
      <w:r w:rsidRPr="000D2DB7">
        <w:rPr>
          <w:rFonts w:ascii="Times New Roman" w:hAnsi="Times New Roman" w:cs="Times New Roman"/>
          <w:bCs/>
        </w:rPr>
        <w:t>(САЗ 12-42) с изменениями</w:t>
      </w:r>
      <w:r w:rsidRPr="000D2DB7">
        <w:rPr>
          <w:rFonts w:ascii="Times New Roman" w:hAnsi="Times New Roman" w:cs="Times New Roman"/>
        </w:rPr>
        <w:t xml:space="preserve"> и дополнениями.</w:t>
      </w:r>
    </w:p>
    <w:p w:rsidR="005926CC" w:rsidRPr="000D2DB7" w:rsidRDefault="005926CC" w:rsidP="005926CC">
      <w:pPr>
        <w:pStyle w:val="a5"/>
        <w:numPr>
          <w:ilvl w:val="0"/>
          <w:numId w:val="27"/>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Указ Президента Приднестровской Молдавской Республики от 12 декабря 2018 года № 460 «Об утверждении «</w:t>
      </w:r>
      <w:r w:rsidRPr="000D2DB7">
        <w:rPr>
          <w:rFonts w:ascii="Times New Roman" w:eastAsia="Times New Roman" w:hAnsi="Times New Roman" w:cs="Times New Roman"/>
          <w:bCs/>
          <w:lang w:eastAsia="ru-RU"/>
        </w:rPr>
        <w:t>Стратегии развития Приднестровской Молдавской Республики на 2019 – 2026 годы».</w:t>
      </w:r>
    </w:p>
    <w:p w:rsidR="005926CC" w:rsidRPr="000D2DB7" w:rsidRDefault="005926CC" w:rsidP="005926CC">
      <w:pPr>
        <w:pStyle w:val="a5"/>
        <w:numPr>
          <w:ilvl w:val="0"/>
          <w:numId w:val="27"/>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shd w:val="clear" w:color="auto" w:fill="FFFFFF"/>
        </w:rPr>
        <w:t>Указ Президента Приднестровской Молдавской Республики от 10 августа 2012 года № 527 «О создании Совета безопасности Приднестровской Молдавской Республики» (САЗ 12-33) с изменениями и дополнениями.</w:t>
      </w:r>
    </w:p>
    <w:p w:rsidR="005926CC" w:rsidRPr="000D2DB7" w:rsidRDefault="005926CC" w:rsidP="005926CC">
      <w:pPr>
        <w:pStyle w:val="a5"/>
        <w:numPr>
          <w:ilvl w:val="0"/>
          <w:numId w:val="27"/>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cs="Times New Roman"/>
        </w:rPr>
      </w:pPr>
      <w:r w:rsidRPr="000D2DB7">
        <w:rPr>
          <w:rFonts w:ascii="Times New Roman" w:hAnsi="Times New Roman" w:cs="Times New Roman"/>
        </w:rPr>
        <w:t>Постановление Верховного Совета Приднестровской Молдавской Республики от 23 июня 2021 года № 416 «Об утверждении «Концепции национальной безопасности Приднестровской Молдавской Республики».</w:t>
      </w:r>
    </w:p>
    <w:p w:rsidR="005926CC" w:rsidRPr="000D2DB7" w:rsidRDefault="005926CC" w:rsidP="005926CC">
      <w:pPr>
        <w:autoSpaceDE w:val="0"/>
        <w:autoSpaceDN w:val="0"/>
        <w:adjustRightInd w:val="0"/>
        <w:spacing w:after="0" w:line="240" w:lineRule="auto"/>
        <w:ind w:firstLine="567"/>
        <w:jc w:val="center"/>
        <w:rPr>
          <w:rFonts w:ascii="Times New Roman" w:hAnsi="Times New Roman" w:cs="Times New Roman"/>
          <w:b/>
        </w:rPr>
      </w:pPr>
      <w:r w:rsidRPr="000D2DB7">
        <w:rPr>
          <w:rFonts w:ascii="Times New Roman" w:hAnsi="Times New Roman" w:cs="Times New Roman"/>
          <w:b/>
        </w:rPr>
        <w:t>Дополнительная</w:t>
      </w:r>
    </w:p>
    <w:p w:rsidR="005926CC" w:rsidRPr="000D2DB7" w:rsidRDefault="005926CC" w:rsidP="005926CC">
      <w:pPr>
        <w:pStyle w:val="a5"/>
        <w:numPr>
          <w:ilvl w:val="0"/>
          <w:numId w:val="21"/>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Белов С.В. Безопасность жизнедеятельности и защита окружающей среды (техносферная безопасность). - 3-е изд., испр. и доп., </w:t>
      </w:r>
      <w:r w:rsidRPr="000D2DB7">
        <w:rPr>
          <w:rFonts w:ascii="Times New Roman" w:hAnsi="Times New Roman" w:cs="Times New Roman"/>
          <w:iCs/>
        </w:rPr>
        <w:t xml:space="preserve">Москва, </w:t>
      </w:r>
      <w:r w:rsidRPr="000D2DB7">
        <w:rPr>
          <w:rFonts w:ascii="Times New Roman" w:hAnsi="Times New Roman" w:cs="Times New Roman"/>
        </w:rPr>
        <w:t>Юрайт, 2012.</w:t>
      </w:r>
    </w:p>
    <w:p w:rsidR="005926CC" w:rsidRPr="000D2DB7" w:rsidRDefault="005926CC" w:rsidP="005926CC">
      <w:pPr>
        <w:pStyle w:val="a5"/>
        <w:numPr>
          <w:ilvl w:val="0"/>
          <w:numId w:val="21"/>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Василенко И.В. Геополитика современного мира: учебник, </w:t>
      </w:r>
      <w:r w:rsidRPr="000D2DB7">
        <w:rPr>
          <w:rFonts w:ascii="Times New Roman" w:hAnsi="Times New Roman" w:cs="Times New Roman"/>
          <w:iCs/>
        </w:rPr>
        <w:t xml:space="preserve">Москва, </w:t>
      </w:r>
      <w:r w:rsidRPr="000D2DB7">
        <w:rPr>
          <w:rFonts w:ascii="Times New Roman" w:hAnsi="Times New Roman" w:cs="Times New Roman"/>
        </w:rPr>
        <w:t>Юрайт, 2015.</w:t>
      </w:r>
    </w:p>
    <w:p w:rsidR="005926CC" w:rsidRPr="000D2DB7" w:rsidRDefault="005926CC" w:rsidP="005926CC">
      <w:pPr>
        <w:pStyle w:val="a5"/>
        <w:numPr>
          <w:ilvl w:val="0"/>
          <w:numId w:val="21"/>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Чернышев Б. В., Лобанов А. В., Шаповалов А. А., Плешаков А. П. Основы теории национальной безопасности, </w:t>
      </w:r>
      <w:r w:rsidRPr="000D2DB7">
        <w:rPr>
          <w:rFonts w:ascii="Times New Roman" w:hAnsi="Times New Roman" w:cs="Times New Roman"/>
          <w:iCs/>
        </w:rPr>
        <w:t xml:space="preserve">Саратов. </w:t>
      </w:r>
      <w:r w:rsidRPr="000D2DB7">
        <w:rPr>
          <w:rFonts w:ascii="Times New Roman" w:hAnsi="Times New Roman" w:cs="Times New Roman"/>
        </w:rPr>
        <w:t>Саратовский социально-экономический институт (филиал) ФГБОУ ВПО «РЭУ им. Г. В. Плеханова», 2015.</w:t>
      </w:r>
    </w:p>
    <w:p w:rsidR="005926CC" w:rsidRPr="000D2DB7" w:rsidRDefault="005926CC" w:rsidP="005926CC">
      <w:pPr>
        <w:pStyle w:val="a5"/>
        <w:numPr>
          <w:ilvl w:val="0"/>
          <w:numId w:val="21"/>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Зеленков М.Ю. Теоретико-методологические проблемы теории национальной безопасности Российской Федерации, Москва, Редакция Юридического института </w:t>
      </w:r>
      <w:proofErr w:type="spellStart"/>
      <w:r w:rsidRPr="000D2DB7">
        <w:rPr>
          <w:rFonts w:ascii="Times New Roman" w:hAnsi="Times New Roman" w:cs="Times New Roman"/>
        </w:rPr>
        <w:t>МИИТа</w:t>
      </w:r>
      <w:proofErr w:type="spellEnd"/>
      <w:r w:rsidRPr="000D2DB7">
        <w:rPr>
          <w:rFonts w:ascii="Times New Roman" w:hAnsi="Times New Roman" w:cs="Times New Roman"/>
        </w:rPr>
        <w:t>, 2013.</w:t>
      </w:r>
    </w:p>
    <w:p w:rsidR="005926CC" w:rsidRPr="000D2DB7" w:rsidRDefault="005926CC" w:rsidP="005926CC">
      <w:pPr>
        <w:widowControl w:val="0"/>
        <w:spacing w:after="0" w:line="240" w:lineRule="auto"/>
        <w:ind w:left="567"/>
        <w:jc w:val="center"/>
        <w:rPr>
          <w:rFonts w:ascii="Times New Roman" w:eastAsia="Times New Roman" w:hAnsi="Times New Roman" w:cs="Times New Roman"/>
          <w:b/>
          <w:lang w:eastAsia="ru-RU"/>
        </w:rPr>
      </w:pPr>
      <w:r w:rsidRPr="000D2DB7">
        <w:rPr>
          <w:rFonts w:ascii="Times New Roman" w:eastAsia="Times New Roman" w:hAnsi="Times New Roman" w:cs="Times New Roman"/>
          <w:b/>
          <w:lang w:eastAsia="ru-RU"/>
        </w:rPr>
        <w:lastRenderedPageBreak/>
        <w:t>Программное обеспечение и Интернет-ресурсы</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 xml:space="preserve">1. </w:t>
      </w:r>
      <w:r w:rsidRPr="000D2DB7">
        <w:rPr>
          <w:rFonts w:ascii="Times New Roman" w:eastAsia="Times New Roman" w:hAnsi="Times New Roman" w:cs="Times New Roman"/>
          <w:lang w:eastAsia="ru-RU"/>
        </w:rPr>
        <w:t xml:space="preserve">   Справочно-правовая система «Консультант Плюс».</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2.</w:t>
      </w:r>
      <w:r w:rsidRPr="000D2DB7">
        <w:rPr>
          <w:rFonts w:ascii="Times New Roman" w:eastAsia="Times New Roman" w:hAnsi="Times New Roman" w:cs="Times New Roman"/>
          <w:lang w:eastAsia="ru-RU"/>
        </w:rPr>
        <w:t xml:space="preserve">    Официальный сайт компании «Консультант Плюс» (</w:t>
      </w:r>
      <w:hyperlink r:id="rId12"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consultant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5926CC" w:rsidRPr="000D2DB7" w:rsidRDefault="005926CC" w:rsidP="005926C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3.</w:t>
      </w:r>
      <w:r w:rsidRPr="000D2DB7">
        <w:rPr>
          <w:rFonts w:ascii="Times New Roman" w:eastAsia="Times New Roman" w:hAnsi="Times New Roman" w:cs="Times New Roman"/>
          <w:lang w:eastAsia="ru-RU"/>
        </w:rPr>
        <w:t xml:space="preserve">     Информационно-правовой портал «Гарант» (</w:t>
      </w:r>
      <w:hyperlink r:id="rId13"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garant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5926CC" w:rsidRDefault="005926CC" w:rsidP="005926CC">
      <w:pPr>
        <w:spacing w:after="0" w:line="240" w:lineRule="auto"/>
        <w:jc w:val="center"/>
        <w:rPr>
          <w:rFonts w:ascii="Times New Roman" w:eastAsia="Times New Roman" w:hAnsi="Times New Roman" w:cs="Times New Roman"/>
          <w:b/>
          <w:sz w:val="24"/>
          <w:szCs w:val="24"/>
        </w:rPr>
      </w:pPr>
    </w:p>
    <w:p w:rsidR="005926CC" w:rsidRDefault="005926CC" w:rsidP="005926CC">
      <w:pPr>
        <w:contextualSpacing/>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 4</w:t>
      </w:r>
    </w:p>
    <w:p w:rsidR="00296F1C" w:rsidRPr="00296F1C" w:rsidRDefault="00296F1C" w:rsidP="00296F1C">
      <w:pPr>
        <w:spacing w:after="0" w:line="240" w:lineRule="auto"/>
        <w:jc w:val="center"/>
        <w:rPr>
          <w:rFonts w:ascii="Times New Roman" w:eastAsia="Times New Roman" w:hAnsi="Times New Roman" w:cs="Times New Roman"/>
          <w:sz w:val="24"/>
          <w:szCs w:val="24"/>
        </w:rPr>
      </w:pPr>
      <w:r w:rsidRPr="00296F1C">
        <w:rPr>
          <w:rFonts w:ascii="Times New Roman" w:eastAsia="Times New Roman" w:hAnsi="Times New Roman" w:cs="Times New Roman"/>
          <w:sz w:val="24"/>
          <w:szCs w:val="24"/>
        </w:rPr>
        <w:t>Тема № 6. «</w:t>
      </w:r>
      <w:r w:rsidRPr="00296F1C">
        <w:rPr>
          <w:rFonts w:ascii="Times New Roman" w:eastAsia="Times New Roman" w:hAnsi="Times New Roman" w:cs="Times New Roman"/>
          <w:spacing w:val="-3"/>
          <w:sz w:val="24"/>
          <w:szCs w:val="24"/>
        </w:rPr>
        <w:t>Конституционно-правовые основы обеспечения национальной безопасности Приднестровской Молдавской Республики</w:t>
      </w:r>
      <w:r w:rsidRPr="00296F1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296F1C" w:rsidRPr="00296F1C" w:rsidRDefault="00296F1C" w:rsidP="00296F1C">
      <w:pPr>
        <w:spacing w:after="0" w:line="240" w:lineRule="auto"/>
        <w:jc w:val="center"/>
        <w:rPr>
          <w:rFonts w:ascii="Times New Roman" w:eastAsia="Times New Roman" w:hAnsi="Times New Roman" w:cs="Times New Roman"/>
          <w:spacing w:val="-3"/>
          <w:sz w:val="24"/>
          <w:szCs w:val="24"/>
        </w:rPr>
      </w:pPr>
      <w:r w:rsidRPr="00296F1C">
        <w:rPr>
          <w:rFonts w:ascii="Times New Roman" w:eastAsia="Times New Roman" w:hAnsi="Times New Roman" w:cs="Times New Roman"/>
          <w:sz w:val="24"/>
          <w:szCs w:val="24"/>
        </w:rPr>
        <w:t>Тема № 7. «</w:t>
      </w:r>
      <w:r w:rsidRPr="00296F1C">
        <w:rPr>
          <w:rFonts w:ascii="Times New Roman" w:eastAsia="Times New Roman" w:hAnsi="Times New Roman" w:cs="Times New Roman"/>
          <w:spacing w:val="-3"/>
          <w:sz w:val="24"/>
          <w:szCs w:val="24"/>
        </w:rPr>
        <w:t xml:space="preserve">Основные элементы государственной системы обеспечения </w:t>
      </w:r>
    </w:p>
    <w:p w:rsidR="00296F1C" w:rsidRPr="00296F1C" w:rsidRDefault="00296F1C" w:rsidP="00296F1C">
      <w:pPr>
        <w:spacing w:after="0" w:line="240" w:lineRule="auto"/>
        <w:jc w:val="center"/>
        <w:rPr>
          <w:rFonts w:ascii="Times New Roman" w:eastAsia="Times New Roman" w:hAnsi="Times New Roman" w:cs="Times New Roman"/>
          <w:sz w:val="24"/>
          <w:szCs w:val="24"/>
        </w:rPr>
      </w:pPr>
      <w:r w:rsidRPr="00296F1C">
        <w:rPr>
          <w:rFonts w:ascii="Times New Roman" w:eastAsia="Times New Roman" w:hAnsi="Times New Roman" w:cs="Times New Roman"/>
          <w:spacing w:val="-3"/>
          <w:sz w:val="24"/>
          <w:szCs w:val="24"/>
        </w:rPr>
        <w:t>национальной безопасности</w:t>
      </w:r>
      <w:r w:rsidRPr="00296F1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296F1C" w:rsidRPr="00FA5E2A" w:rsidRDefault="00296F1C" w:rsidP="00296F1C">
      <w:pPr>
        <w:spacing w:after="0" w:line="240" w:lineRule="auto"/>
        <w:jc w:val="center"/>
        <w:rPr>
          <w:rFonts w:ascii="Times New Roman" w:eastAsia="Times New Roman" w:hAnsi="Times New Roman" w:cs="Times New Roman"/>
          <w:b/>
          <w:color w:val="FF0000"/>
          <w:sz w:val="28"/>
          <w:szCs w:val="28"/>
        </w:rPr>
      </w:pPr>
    </w:p>
    <w:p w:rsidR="00296F1C" w:rsidRPr="00BA5B6F" w:rsidRDefault="00296F1C" w:rsidP="00296F1C">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296F1C" w:rsidRPr="00BA5B6F" w:rsidRDefault="00296F1C" w:rsidP="00296F1C">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296F1C" w:rsidRPr="00BA5B6F" w:rsidRDefault="00296F1C" w:rsidP="00296F1C">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А) Вводная часть</w:t>
      </w:r>
      <w:r>
        <w:rPr>
          <w:rFonts w:ascii="Times New Roman" w:hAnsi="Times New Roman"/>
          <w:b/>
          <w:sz w:val="24"/>
          <w:szCs w:val="24"/>
        </w:rPr>
        <w:t xml:space="preserve"> </w:t>
      </w:r>
      <w:r w:rsidRPr="00EE3294">
        <w:t>–</w:t>
      </w:r>
      <w:r>
        <w:t xml:space="preserve"> </w:t>
      </w:r>
      <w:r w:rsidRPr="00BA5B6F">
        <w:rPr>
          <w:rFonts w:ascii="Times New Roman" w:hAnsi="Times New Roman"/>
          <w:b/>
          <w:sz w:val="24"/>
          <w:szCs w:val="24"/>
        </w:rPr>
        <w:t xml:space="preserve">  5 минут.</w:t>
      </w:r>
    </w:p>
    <w:p w:rsidR="00296F1C" w:rsidRDefault="00296F1C" w:rsidP="00296F1C">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Б) Основная часть </w:t>
      </w:r>
      <w:r w:rsidRPr="00EE3294">
        <w:t>–</w:t>
      </w:r>
      <w:r>
        <w:t xml:space="preserve"> </w:t>
      </w:r>
      <w:r w:rsidRPr="00BA5B6F">
        <w:rPr>
          <w:rFonts w:ascii="Times New Roman" w:hAnsi="Times New Roman"/>
          <w:b/>
          <w:sz w:val="24"/>
          <w:szCs w:val="24"/>
        </w:rPr>
        <w:t>70 минут.</w:t>
      </w:r>
    </w:p>
    <w:p w:rsidR="00296F1C" w:rsidRDefault="00296F1C" w:rsidP="00296F1C">
      <w:pPr>
        <w:pStyle w:val="a5"/>
        <w:widowControl w:val="0"/>
        <w:numPr>
          <w:ilvl w:val="0"/>
          <w:numId w:val="5"/>
        </w:numPr>
        <w:spacing w:after="0" w:line="240" w:lineRule="auto"/>
        <w:ind w:left="360"/>
        <w:jc w:val="both"/>
        <w:rPr>
          <w:rFonts w:ascii="Times New Roman" w:eastAsia="Calibri" w:hAnsi="Times New Roman" w:cs="Times New Roman"/>
          <w:bCs/>
          <w:iCs/>
          <w:sz w:val="24"/>
          <w:szCs w:val="24"/>
          <w:shd w:val="clear" w:color="auto" w:fill="FFFFFF"/>
        </w:rPr>
      </w:pPr>
      <w:r w:rsidRPr="00610638">
        <w:rPr>
          <w:rFonts w:ascii="Times New Roman" w:eastAsia="Calibri" w:hAnsi="Times New Roman" w:cs="Times New Roman"/>
          <w:bCs/>
          <w:iCs/>
          <w:sz w:val="24"/>
          <w:szCs w:val="24"/>
          <w:shd w:val="clear" w:color="auto" w:fill="FFFFFF"/>
        </w:rPr>
        <w:t xml:space="preserve">Конституционно-правовая сущность национальной безопасности. </w:t>
      </w:r>
    </w:p>
    <w:p w:rsidR="00296F1C" w:rsidRDefault="00296F1C" w:rsidP="00296F1C">
      <w:pPr>
        <w:pStyle w:val="a5"/>
        <w:widowControl w:val="0"/>
        <w:numPr>
          <w:ilvl w:val="0"/>
          <w:numId w:val="5"/>
        </w:numPr>
        <w:spacing w:after="0" w:line="240" w:lineRule="auto"/>
        <w:ind w:left="360"/>
        <w:jc w:val="both"/>
        <w:rPr>
          <w:rFonts w:ascii="Times New Roman" w:eastAsia="Calibri" w:hAnsi="Times New Roman" w:cs="Times New Roman"/>
          <w:bCs/>
          <w:iCs/>
          <w:sz w:val="24"/>
          <w:szCs w:val="24"/>
          <w:shd w:val="clear" w:color="auto" w:fill="FFFFFF"/>
        </w:rPr>
      </w:pPr>
      <w:r w:rsidRPr="00610638">
        <w:rPr>
          <w:rFonts w:ascii="Times New Roman" w:eastAsia="Calibri" w:hAnsi="Times New Roman" w:cs="Times New Roman"/>
          <w:bCs/>
          <w:iCs/>
          <w:sz w:val="24"/>
          <w:szCs w:val="24"/>
          <w:shd w:val="clear" w:color="auto" w:fill="FFFFFF"/>
        </w:rPr>
        <w:t xml:space="preserve">Правовая основа обеспечения национальной безопасности </w:t>
      </w:r>
      <w:r w:rsidRPr="0027698B">
        <w:rPr>
          <w:rFonts w:ascii="Times New Roman" w:hAnsi="Times New Roman" w:cs="Times New Roman"/>
          <w:sz w:val="24"/>
          <w:szCs w:val="24"/>
        </w:rPr>
        <w:t>Приднестровской Молдавской Республики</w:t>
      </w:r>
      <w:r w:rsidRPr="00610638">
        <w:rPr>
          <w:rFonts w:ascii="Times New Roman" w:eastAsia="Calibri" w:hAnsi="Times New Roman" w:cs="Times New Roman"/>
          <w:bCs/>
          <w:iCs/>
          <w:sz w:val="24"/>
          <w:szCs w:val="24"/>
          <w:shd w:val="clear" w:color="auto" w:fill="FFFFFF"/>
        </w:rPr>
        <w:t xml:space="preserve">. </w:t>
      </w:r>
    </w:p>
    <w:p w:rsidR="00296F1C" w:rsidRDefault="00296F1C" w:rsidP="00296F1C">
      <w:pPr>
        <w:pStyle w:val="a5"/>
        <w:widowControl w:val="0"/>
        <w:numPr>
          <w:ilvl w:val="0"/>
          <w:numId w:val="5"/>
        </w:numPr>
        <w:spacing w:after="0" w:line="240" w:lineRule="auto"/>
        <w:ind w:left="360"/>
        <w:jc w:val="both"/>
        <w:rPr>
          <w:rFonts w:ascii="Times New Roman" w:eastAsia="Calibri" w:hAnsi="Times New Roman" w:cs="Times New Roman"/>
          <w:bCs/>
          <w:iCs/>
          <w:sz w:val="24"/>
          <w:szCs w:val="24"/>
          <w:shd w:val="clear" w:color="auto" w:fill="FFFFFF"/>
        </w:rPr>
      </w:pPr>
      <w:r w:rsidRPr="002867D1">
        <w:rPr>
          <w:rFonts w:ascii="Times New Roman" w:hAnsi="Times New Roman" w:cs="Times New Roman"/>
          <w:sz w:val="24"/>
          <w:szCs w:val="24"/>
        </w:rPr>
        <w:t xml:space="preserve">Основные положения </w:t>
      </w:r>
      <w:r>
        <w:rPr>
          <w:rFonts w:ascii="Times New Roman" w:hAnsi="Times New Roman" w:cs="Times New Roman"/>
          <w:sz w:val="24"/>
          <w:szCs w:val="24"/>
        </w:rPr>
        <w:t>К</w:t>
      </w:r>
      <w:r w:rsidRPr="002867D1">
        <w:rPr>
          <w:rFonts w:ascii="Times New Roman" w:hAnsi="Times New Roman" w:cs="Times New Roman"/>
          <w:sz w:val="24"/>
          <w:szCs w:val="24"/>
        </w:rPr>
        <w:t>онцепци</w:t>
      </w:r>
      <w:r>
        <w:rPr>
          <w:rFonts w:ascii="Times New Roman" w:hAnsi="Times New Roman" w:cs="Times New Roman"/>
          <w:sz w:val="24"/>
          <w:szCs w:val="24"/>
        </w:rPr>
        <w:t>и</w:t>
      </w:r>
      <w:r w:rsidRPr="002867D1">
        <w:rPr>
          <w:rFonts w:ascii="Times New Roman" w:hAnsi="Times New Roman" w:cs="Times New Roman"/>
          <w:sz w:val="24"/>
          <w:szCs w:val="24"/>
        </w:rPr>
        <w:t xml:space="preserve"> национальной безопасности Приднестровской Молдавской Республики</w:t>
      </w:r>
      <w:r w:rsidRPr="002867D1">
        <w:rPr>
          <w:rFonts w:ascii="Times New Roman" w:eastAsia="Calibri" w:hAnsi="Times New Roman" w:cs="Times New Roman"/>
          <w:bCs/>
          <w:iCs/>
          <w:sz w:val="24"/>
          <w:szCs w:val="24"/>
          <w:shd w:val="clear" w:color="auto" w:fill="FFFFFF"/>
        </w:rPr>
        <w:t xml:space="preserve">. </w:t>
      </w:r>
    </w:p>
    <w:p w:rsidR="00296F1C" w:rsidRPr="00296F1C" w:rsidRDefault="00296F1C" w:rsidP="00296F1C">
      <w:pPr>
        <w:pStyle w:val="a5"/>
        <w:widowControl w:val="0"/>
        <w:numPr>
          <w:ilvl w:val="0"/>
          <w:numId w:val="5"/>
        </w:numPr>
        <w:spacing w:after="0" w:line="276" w:lineRule="auto"/>
        <w:ind w:left="360"/>
        <w:jc w:val="both"/>
        <w:rPr>
          <w:rFonts w:ascii="Times New Roman" w:eastAsia="Times New Roman" w:hAnsi="Times New Roman" w:cs="Times New Roman"/>
          <w:sz w:val="24"/>
          <w:szCs w:val="24"/>
        </w:rPr>
      </w:pPr>
      <w:r w:rsidRPr="00296F1C">
        <w:rPr>
          <w:rFonts w:ascii="Times New Roman" w:eastAsia="Times New Roman" w:hAnsi="Times New Roman" w:cs="Times New Roman"/>
          <w:sz w:val="24"/>
          <w:szCs w:val="24"/>
        </w:rPr>
        <w:t>Основные элементы обеспечения национальной безопасности Приднестровской Молдавской Республики.</w:t>
      </w:r>
    </w:p>
    <w:p w:rsidR="00296F1C" w:rsidRPr="00296F1C" w:rsidRDefault="00296F1C" w:rsidP="00296F1C">
      <w:pPr>
        <w:pStyle w:val="a5"/>
        <w:widowControl w:val="0"/>
        <w:numPr>
          <w:ilvl w:val="0"/>
          <w:numId w:val="5"/>
        </w:numPr>
        <w:spacing w:after="0" w:line="276" w:lineRule="auto"/>
        <w:ind w:left="360"/>
        <w:jc w:val="both"/>
        <w:rPr>
          <w:rFonts w:ascii="Times New Roman" w:eastAsia="Times New Roman" w:hAnsi="Times New Roman" w:cs="Times New Roman"/>
          <w:sz w:val="24"/>
          <w:szCs w:val="24"/>
        </w:rPr>
      </w:pPr>
      <w:r w:rsidRPr="00296F1C">
        <w:rPr>
          <w:rFonts w:ascii="Times New Roman" w:eastAsia="Times New Roman" w:hAnsi="Times New Roman" w:cs="Times New Roman"/>
          <w:sz w:val="24"/>
          <w:szCs w:val="24"/>
        </w:rPr>
        <w:t>Важнейшие направления государственной политики Приднестровской Молдавской Республики в сфере обеспечения национальной безопасности Приднестровской Молдавской Республики.</w:t>
      </w:r>
    </w:p>
    <w:p w:rsidR="00296F1C" w:rsidRPr="00BA5B6F" w:rsidRDefault="00296F1C" w:rsidP="00296F1C">
      <w:pPr>
        <w:shd w:val="clear" w:color="auto" w:fill="FFFFFF"/>
        <w:spacing w:after="0"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EE3294">
        <w:t>–</w:t>
      </w:r>
      <w:r>
        <w:t xml:space="preserve"> </w:t>
      </w:r>
      <w:r w:rsidRPr="00BA5B6F">
        <w:rPr>
          <w:rFonts w:ascii="Times New Roman" w:hAnsi="Times New Roman"/>
          <w:sz w:val="24"/>
          <w:szCs w:val="24"/>
        </w:rPr>
        <w:t>5 минут.</w:t>
      </w:r>
    </w:p>
    <w:p w:rsidR="00296F1C" w:rsidRPr="002A7289" w:rsidRDefault="00296F1C" w:rsidP="00296F1C">
      <w:pPr>
        <w:spacing w:line="240" w:lineRule="auto"/>
        <w:jc w:val="center"/>
        <w:rPr>
          <w:rFonts w:ascii="Times New Roman" w:hAnsi="Times New Roman"/>
          <w:b/>
          <w:sz w:val="24"/>
          <w:szCs w:val="24"/>
        </w:rPr>
      </w:pPr>
      <w:r w:rsidRPr="002A7289">
        <w:rPr>
          <w:rFonts w:ascii="Times New Roman" w:hAnsi="Times New Roman"/>
          <w:b/>
          <w:sz w:val="24"/>
          <w:szCs w:val="24"/>
        </w:rPr>
        <w:t>Методические рекомендации</w:t>
      </w:r>
    </w:p>
    <w:p w:rsidR="00296F1C" w:rsidRPr="002D68D7" w:rsidRDefault="00296F1C" w:rsidP="00296F1C">
      <w:pPr>
        <w:spacing w:after="0" w:line="240" w:lineRule="auto"/>
        <w:ind w:firstLine="708"/>
        <w:jc w:val="both"/>
        <w:rPr>
          <w:rFonts w:ascii="Times New Roman" w:hAnsi="Times New Roman"/>
          <w:b/>
          <w:color w:val="FF0000"/>
          <w:sz w:val="24"/>
          <w:szCs w:val="24"/>
        </w:rPr>
      </w:pPr>
      <w:r w:rsidRPr="002D68D7">
        <w:rPr>
          <w:rFonts w:ascii="Times New Roman" w:hAnsi="Times New Roman" w:cs="Times New Roman"/>
          <w:sz w:val="24"/>
          <w:szCs w:val="24"/>
        </w:rPr>
        <w:t xml:space="preserve">Национальная безопасность является одним из главных аргументов общественного договора, формально-юридическим выражением которого является Конституция. </w:t>
      </w:r>
    </w:p>
    <w:p w:rsidR="00296F1C" w:rsidRDefault="00296F1C" w:rsidP="00296F1C">
      <w:pPr>
        <w:spacing w:after="0"/>
        <w:ind w:firstLine="708"/>
        <w:jc w:val="both"/>
        <w:rPr>
          <w:rFonts w:ascii="Times New Roman" w:hAnsi="Times New Roman" w:cs="Times New Roman"/>
          <w:sz w:val="24"/>
          <w:szCs w:val="24"/>
        </w:rPr>
      </w:pPr>
      <w:r w:rsidRPr="002D68D7">
        <w:rPr>
          <w:rFonts w:ascii="Times New Roman" w:hAnsi="Times New Roman" w:cs="Times New Roman"/>
          <w:sz w:val="24"/>
          <w:szCs w:val="24"/>
        </w:rPr>
        <w:t>Иными словами, граждане признают Основной закон в качестве высшего по юридической силе документа, прежде всего потому, что благодаря этому акту общественного договора обеспечивается безопасность нации, то есть всех граждан.</w:t>
      </w:r>
    </w:p>
    <w:p w:rsidR="00296F1C" w:rsidRPr="002D68D7" w:rsidRDefault="00296F1C" w:rsidP="00296F1C">
      <w:pPr>
        <w:spacing w:after="0" w:line="240" w:lineRule="auto"/>
        <w:ind w:firstLine="708"/>
        <w:jc w:val="both"/>
        <w:rPr>
          <w:rFonts w:ascii="Times New Roman" w:hAnsi="Times New Roman" w:cs="Times New Roman"/>
          <w:sz w:val="24"/>
          <w:szCs w:val="24"/>
        </w:rPr>
      </w:pPr>
      <w:r w:rsidRPr="002D68D7">
        <w:rPr>
          <w:rFonts w:ascii="Times New Roman" w:hAnsi="Times New Roman" w:cs="Times New Roman"/>
          <w:sz w:val="24"/>
          <w:szCs w:val="24"/>
        </w:rPr>
        <w:t>Конституция дает общее смысловое понимание национальной безопасности и формулирует институциональную систему ее обеспечения.</w:t>
      </w:r>
    </w:p>
    <w:p w:rsidR="00296F1C" w:rsidRPr="002D68D7" w:rsidRDefault="00296F1C" w:rsidP="00296F1C">
      <w:pPr>
        <w:spacing w:after="0"/>
        <w:ind w:firstLine="708"/>
        <w:jc w:val="both"/>
        <w:rPr>
          <w:rFonts w:ascii="Times New Roman" w:hAnsi="Times New Roman" w:cs="Times New Roman"/>
          <w:sz w:val="24"/>
          <w:szCs w:val="24"/>
        </w:rPr>
      </w:pPr>
      <w:r w:rsidRPr="002D68D7">
        <w:rPr>
          <w:rFonts w:ascii="Times New Roman" w:hAnsi="Times New Roman" w:cs="Times New Roman"/>
          <w:sz w:val="24"/>
          <w:szCs w:val="24"/>
        </w:rPr>
        <w:t>На Конституции основаны и многочисленные стратегии, и доктрины в сфере национальной безопасности. Именно из Конституции переносится понятийно-категориальный аппарат законодательства о безопасности.  С понятием «национальная безопасность» тесно связана категория «национальные интересы», под которыми следует понимать, в том числе, и конституционные ценности, и приоритеты развития страны</w:t>
      </w:r>
    </w:p>
    <w:p w:rsidR="00296F1C" w:rsidRDefault="00296F1C" w:rsidP="00296F1C">
      <w:pPr>
        <w:spacing w:after="0"/>
        <w:ind w:firstLine="708"/>
        <w:jc w:val="both"/>
        <w:rPr>
          <w:rFonts w:ascii="Times New Roman" w:hAnsi="Times New Roman" w:cs="Times New Roman"/>
          <w:sz w:val="24"/>
          <w:szCs w:val="24"/>
        </w:rPr>
      </w:pPr>
      <w:r w:rsidRPr="002D68D7">
        <w:rPr>
          <w:rFonts w:ascii="Times New Roman" w:hAnsi="Times New Roman" w:cs="Times New Roman"/>
          <w:sz w:val="24"/>
          <w:szCs w:val="24"/>
        </w:rPr>
        <w:t>Основы современного действующего правового обеспечения безопасности нашли своё закрепление в законе Приднестровской Молдавской Республики от 27 октября 1992 года «О безопасности».</w:t>
      </w:r>
    </w:p>
    <w:p w:rsidR="00296F1C" w:rsidRPr="002D68D7" w:rsidRDefault="00296F1C" w:rsidP="00296F1C">
      <w:pPr>
        <w:spacing w:after="0"/>
        <w:ind w:firstLine="708"/>
        <w:jc w:val="both"/>
        <w:rPr>
          <w:rFonts w:ascii="Times New Roman" w:hAnsi="Times New Roman" w:cs="Times New Roman"/>
          <w:sz w:val="24"/>
          <w:szCs w:val="24"/>
        </w:rPr>
      </w:pPr>
      <w:r w:rsidRPr="002D68D7">
        <w:rPr>
          <w:rFonts w:ascii="Times New Roman" w:hAnsi="Times New Roman" w:cs="Times New Roman"/>
          <w:sz w:val="24"/>
          <w:szCs w:val="24"/>
        </w:rPr>
        <w:t>Концепция национальной безопасности Приднестровской Молдавской Республики утверждена Постановлением Верховного Совета Приднестровской Молдавской Республики от</w:t>
      </w:r>
      <w:r>
        <w:rPr>
          <w:rFonts w:ascii="Times New Roman" w:hAnsi="Times New Roman" w:cs="Times New Roman"/>
          <w:sz w:val="24"/>
          <w:szCs w:val="24"/>
        </w:rPr>
        <w:t xml:space="preserve"> 23 июня 2021 года № 416. </w:t>
      </w:r>
      <w:r w:rsidRPr="002D68D7">
        <w:rPr>
          <w:rFonts w:ascii="Times New Roman" w:hAnsi="Times New Roman" w:cs="Times New Roman"/>
          <w:sz w:val="24"/>
          <w:szCs w:val="24"/>
        </w:rPr>
        <w:t>Концепция национальной безопасности Приднестровской Молдавской Республики – это официальная система взглядов на обеспечение в Приднестровской Молдавской Республике безопасности личности, общества и государства от внешних и внутренних угроз во всех сферах жизнедеятельности.</w:t>
      </w:r>
    </w:p>
    <w:p w:rsidR="000D2DB7" w:rsidRDefault="000D2DB7" w:rsidP="00296F1C">
      <w:pPr>
        <w:autoSpaceDE w:val="0"/>
        <w:autoSpaceDN w:val="0"/>
        <w:adjustRightInd w:val="0"/>
        <w:spacing w:after="0" w:line="240" w:lineRule="auto"/>
        <w:ind w:firstLine="567"/>
        <w:jc w:val="center"/>
        <w:rPr>
          <w:rFonts w:ascii="Times New Roman" w:hAnsi="Times New Roman"/>
          <w:b/>
          <w:sz w:val="24"/>
          <w:szCs w:val="24"/>
        </w:rPr>
      </w:pPr>
    </w:p>
    <w:p w:rsidR="00296F1C" w:rsidRDefault="00296F1C" w:rsidP="00296F1C">
      <w:pPr>
        <w:autoSpaceDE w:val="0"/>
        <w:autoSpaceDN w:val="0"/>
        <w:adjustRightInd w:val="0"/>
        <w:spacing w:after="0" w:line="240" w:lineRule="auto"/>
        <w:ind w:firstLine="567"/>
        <w:jc w:val="center"/>
        <w:rPr>
          <w:rFonts w:ascii="Times New Roman" w:hAnsi="Times New Roman"/>
          <w:b/>
          <w:sz w:val="24"/>
          <w:szCs w:val="24"/>
        </w:rPr>
      </w:pPr>
      <w:r w:rsidRPr="00FA4493">
        <w:rPr>
          <w:rFonts w:ascii="Times New Roman" w:hAnsi="Times New Roman"/>
          <w:b/>
          <w:sz w:val="24"/>
          <w:szCs w:val="24"/>
        </w:rPr>
        <w:lastRenderedPageBreak/>
        <w:t>Рекомендуемая литература</w:t>
      </w:r>
    </w:p>
    <w:p w:rsidR="00296F1C" w:rsidRDefault="00296F1C" w:rsidP="00296F1C">
      <w:pPr>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Международные документы</w:t>
      </w:r>
    </w:p>
    <w:p w:rsidR="00296F1C" w:rsidRPr="000D2DB7" w:rsidRDefault="00296F1C" w:rsidP="00296F1C">
      <w:pPr>
        <w:pStyle w:val="a5"/>
        <w:numPr>
          <w:ilvl w:val="2"/>
          <w:numId w:val="29"/>
        </w:numPr>
        <w:spacing w:after="0"/>
        <w:ind w:left="360"/>
        <w:jc w:val="both"/>
        <w:rPr>
          <w:rFonts w:ascii="Times New Roman" w:hAnsi="Times New Roman" w:cs="Times New Roman"/>
        </w:rPr>
      </w:pPr>
      <w:r w:rsidRPr="000D2DB7">
        <w:rPr>
          <w:rFonts w:ascii="Times New Roman" w:hAnsi="Times New Roman" w:cs="Times New Roman"/>
        </w:rPr>
        <w:t>Декларация о принципах международного права, касающихся дружественных отношения и сотрудничества между государствами в соответствии с Уставом ООН 1970 г. //СП Консультант Плюс.2015.</w:t>
      </w:r>
    </w:p>
    <w:p w:rsidR="00296F1C" w:rsidRPr="000D2DB7" w:rsidRDefault="00296F1C" w:rsidP="00296F1C">
      <w:pPr>
        <w:pStyle w:val="a5"/>
        <w:numPr>
          <w:ilvl w:val="2"/>
          <w:numId w:val="29"/>
        </w:numPr>
        <w:spacing w:after="0"/>
        <w:ind w:left="360"/>
        <w:jc w:val="both"/>
        <w:rPr>
          <w:rFonts w:ascii="Times New Roman" w:hAnsi="Times New Roman" w:cs="Times New Roman"/>
        </w:rPr>
      </w:pPr>
      <w:r w:rsidRPr="000D2DB7">
        <w:rPr>
          <w:rFonts w:ascii="Times New Roman" w:hAnsi="Times New Roman" w:cs="Times New Roman"/>
        </w:rPr>
        <w:t>Устав ООН 1945 г//СП Консультант Плюс.2015.</w:t>
      </w:r>
    </w:p>
    <w:p w:rsidR="00296F1C" w:rsidRPr="000D2DB7" w:rsidRDefault="00296F1C" w:rsidP="00296F1C">
      <w:pPr>
        <w:autoSpaceDE w:val="0"/>
        <w:autoSpaceDN w:val="0"/>
        <w:adjustRightInd w:val="0"/>
        <w:spacing w:line="240" w:lineRule="auto"/>
        <w:ind w:firstLine="567"/>
        <w:jc w:val="center"/>
        <w:rPr>
          <w:rFonts w:ascii="Times New Roman" w:hAnsi="Times New Roman"/>
          <w:b/>
        </w:rPr>
      </w:pPr>
      <w:r w:rsidRPr="000D2DB7">
        <w:rPr>
          <w:rFonts w:ascii="Times New Roman" w:hAnsi="Times New Roman"/>
          <w:b/>
        </w:rPr>
        <w:t>Основная</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Конституционный закон Приднестровской Молдавской Республики от 30 ноября 2011 года № 224-КЗ-V «О Правительстве Приднестровской Молдавской Республики» (САЗ 11-48)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 Закон Приднестровской Молдавской Республики от 27 октября 1992 года «О безопасности» (СЗМР 92-4)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апреля 2010 года № 57-З-IV «Об информации, информационных технологиях и о защите информации» (САЗ 10-16)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 xml:space="preserve">Закон Приднестровской Молдавской Республики от </w:t>
      </w:r>
      <w:r w:rsidRPr="000D2DB7">
        <w:rPr>
          <w:rFonts w:ascii="Times New Roman" w:hAnsi="Times New Roman" w:cs="Times New Roman"/>
          <w:bCs/>
        </w:rPr>
        <w:t>1 ноября 2017 года № 281-З-</w:t>
      </w:r>
      <w:r w:rsidRPr="000D2DB7">
        <w:rPr>
          <w:rFonts w:ascii="Times New Roman" w:hAnsi="Times New Roman" w:cs="Times New Roman"/>
          <w:bCs/>
          <w:lang w:val="en-US"/>
        </w:rPr>
        <w:t>VI</w:t>
      </w:r>
      <w:r w:rsidRPr="000D2DB7">
        <w:rPr>
          <w:rFonts w:ascii="Times New Roman" w:hAnsi="Times New Roman" w:cs="Times New Roman"/>
        </w:rPr>
        <w:t xml:space="preserve"> «О противодействии коррупции»</w:t>
      </w:r>
      <w:r w:rsidRPr="000D2DB7">
        <w:rPr>
          <w:rFonts w:ascii="Times New Roman" w:hAnsi="Times New Roman" w:cs="Times New Roman"/>
          <w:bCs/>
        </w:rPr>
        <w:t xml:space="preserve"> (САЗ 17-45,1).</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5 ноября 2007 года № 328-З-</w:t>
      </w:r>
      <w:r w:rsidRPr="000D2DB7">
        <w:rPr>
          <w:rFonts w:ascii="Times New Roman" w:hAnsi="Times New Roman" w:cs="Times New Roman"/>
          <w:lang w:val="en-US"/>
        </w:rPr>
        <w:t>IV</w:t>
      </w:r>
      <w:r w:rsidRPr="000D2DB7">
        <w:rPr>
          <w:rFonts w:ascii="Times New Roman" w:hAnsi="Times New Roman" w:cs="Times New Roman"/>
        </w:rPr>
        <w:t xml:space="preserve"> «О противодействии терроризму» (САЗ 07-46)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28 июля 2010 года № 162-З-</w:t>
      </w:r>
      <w:r w:rsidRPr="000D2DB7">
        <w:rPr>
          <w:rFonts w:ascii="Times New Roman" w:hAnsi="Times New Roman" w:cs="Times New Roman"/>
          <w:lang w:val="en-US"/>
        </w:rPr>
        <w:t>IV</w:t>
      </w:r>
      <w:r w:rsidRPr="000D2DB7">
        <w:rPr>
          <w:rFonts w:ascii="Times New Roman" w:hAnsi="Times New Roman" w:cs="Times New Roman"/>
        </w:rPr>
        <w:t xml:space="preserve"> “О противодействии торговле людьми» (САЗ 10-30).</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27 июля 2007 года № 261-З-IV «О противодействии экстремистской деятельности» (САЗ 07-31)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19 февраля 2009 года № 668-З-</w:t>
      </w:r>
      <w:r w:rsidRPr="000D2DB7">
        <w:rPr>
          <w:rFonts w:ascii="Times New Roman" w:hAnsi="Times New Roman" w:cs="Times New Roman"/>
          <w:lang w:val="en-US"/>
        </w:rPr>
        <w:t>IV</w:t>
      </w:r>
      <w:r w:rsidRPr="000D2DB7">
        <w:rPr>
          <w:rFonts w:ascii="Times New Roman" w:hAnsi="Times New Roman" w:cs="Times New Roman"/>
        </w:rPr>
        <w:t xml:space="preserve"> «О свободе совести и о религиозных объединениях» (САЗ 09-8)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июня 2017 года № 174-З-</w:t>
      </w:r>
      <w:r w:rsidRPr="000D2DB7">
        <w:rPr>
          <w:rFonts w:ascii="Times New Roman" w:hAnsi="Times New Roman" w:cs="Times New Roman"/>
          <w:lang w:val="en-US"/>
        </w:rPr>
        <w:t>VI</w:t>
      </w:r>
      <w:r w:rsidRPr="000D2DB7">
        <w:rPr>
          <w:rFonts w:ascii="Times New Roman" w:hAnsi="Times New Roman" w:cs="Times New Roman"/>
        </w:rPr>
        <w:t xml:space="preserve"> «</w:t>
      </w:r>
      <w:r w:rsidRPr="000D2DB7">
        <w:rPr>
          <w:rFonts w:ascii="Times New Roman" w:hAnsi="Times New Roman" w:cs="Times New Roman"/>
          <w:bCs/>
        </w:rPr>
        <w:t>О правовом положении иностранных граждан и лиц без гражданства в Приднестровской Молдавской Республике</w:t>
      </w:r>
      <w:r w:rsidRPr="000D2DB7">
        <w:rPr>
          <w:rFonts w:ascii="Times New Roman" w:hAnsi="Times New Roman" w:cs="Times New Roman"/>
        </w:rPr>
        <w:t>» (САЗ 17-25).</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июня 2017 года № 145-З-V</w:t>
      </w:r>
      <w:r w:rsidRPr="000D2DB7">
        <w:rPr>
          <w:rFonts w:ascii="Times New Roman" w:hAnsi="Times New Roman" w:cs="Times New Roman"/>
          <w:lang w:val="en-US"/>
        </w:rPr>
        <w:t>I</w:t>
      </w:r>
      <w:r w:rsidRPr="000D2DB7">
        <w:rPr>
          <w:rFonts w:ascii="Times New Roman" w:hAnsi="Times New Roman" w:cs="Times New Roman"/>
        </w:rPr>
        <w:t xml:space="preserve"> </w:t>
      </w:r>
      <w:r w:rsidRPr="000D2DB7">
        <w:rPr>
          <w:rFonts w:ascii="Times New Roman" w:hAnsi="Times New Roman" w:cs="Times New Roman"/>
          <w:bCs/>
        </w:rPr>
        <w:t xml:space="preserve">«О праве граждан Приднестровской Молдавской Республики на свободу передвижения, выбор места пребывания и жительства в пределах Приднестровской Молдавской Республики» </w:t>
      </w:r>
      <w:r w:rsidRPr="000D2DB7">
        <w:rPr>
          <w:rFonts w:ascii="Times New Roman" w:hAnsi="Times New Roman" w:cs="Times New Roman"/>
          <w:bCs/>
        </w:rPr>
        <w:br/>
      </w:r>
      <w:r w:rsidRPr="000D2DB7">
        <w:rPr>
          <w:rFonts w:ascii="Times New Roman" w:hAnsi="Times New Roman" w:cs="Times New Roman"/>
        </w:rPr>
        <w:t>(САЗ 17-25)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19 апреля 1994 года «О государственной тайне» (СЗМР 94-2)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июля 2000 года № 315-З «Об обороне» (СЗМP 00-3)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Закон Приднестровской Молдавской Республики от 10 июня 2013 года № 109-З-</w:t>
      </w:r>
      <w:r w:rsidRPr="000D2DB7">
        <w:rPr>
          <w:rFonts w:ascii="Times New Roman" w:hAnsi="Times New Roman" w:cs="Times New Roman"/>
          <w:lang w:val="en-US"/>
        </w:rPr>
        <w:t>V</w:t>
      </w:r>
      <w:r w:rsidRPr="000D2DB7">
        <w:rPr>
          <w:rFonts w:ascii="Times New Roman" w:hAnsi="Times New Roman" w:cs="Times New Roman"/>
        </w:rPr>
        <w:t xml:space="preserve"> «О государственной границе Приднестровской Молдавской Республики» (САЗ 13-23)</w:t>
      </w:r>
      <w:r w:rsidRPr="000D2DB7">
        <w:rPr>
          <w:rFonts w:ascii="Times New Roman" w:hAnsi="Times New Roman" w:cs="Times New Roman"/>
          <w:snapToGrid w:val="0"/>
        </w:rPr>
        <w:t xml:space="preserve"> с</w:t>
      </w:r>
      <w:r w:rsidRPr="000D2DB7">
        <w:rPr>
          <w:rFonts w:ascii="Times New Roman" w:hAnsi="Times New Roman" w:cs="Times New Roman"/>
        </w:rPr>
        <w:t xml:space="preserve">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 xml:space="preserve">Закон Приднестровской Молдавской Республики от </w:t>
      </w:r>
      <w:r w:rsidRPr="000D2DB7">
        <w:rPr>
          <w:rFonts w:ascii="Times New Roman" w:hAnsi="Times New Roman" w:cs="Times New Roman"/>
          <w:lang w:eastAsia="ru-RU"/>
        </w:rPr>
        <w:t>19 июня 2017 года № 170-З-V</w:t>
      </w:r>
      <w:r w:rsidRPr="000D2DB7">
        <w:rPr>
          <w:rFonts w:ascii="Times New Roman" w:hAnsi="Times New Roman" w:cs="Times New Roman"/>
          <w:lang w:val="en-US" w:eastAsia="ru-RU"/>
        </w:rPr>
        <w:t>I</w:t>
      </w:r>
      <w:r w:rsidRPr="000D2DB7">
        <w:rPr>
          <w:rFonts w:ascii="Times New Roman" w:hAnsi="Times New Roman" w:cs="Times New Roman"/>
          <w:lang w:eastAsia="ru-RU"/>
        </w:rPr>
        <w:t xml:space="preserve"> </w:t>
      </w:r>
      <w:r w:rsidRPr="000D2DB7">
        <w:rPr>
          <w:rFonts w:ascii="Times New Roman" w:hAnsi="Times New Roman" w:cs="Times New Roman"/>
        </w:rPr>
        <w:t>«</w:t>
      </w:r>
      <w:r w:rsidRPr="000D2DB7">
        <w:rPr>
          <w:rFonts w:ascii="Times New Roman" w:hAnsi="Times New Roman" w:cs="Times New Roman"/>
          <w:bCs/>
          <w:lang w:eastAsia="ru-RU"/>
        </w:rPr>
        <w:t>О миграционном учете иностранных граждан и лиц</w:t>
      </w:r>
      <w:r w:rsidRPr="000D2DB7">
        <w:rPr>
          <w:rFonts w:ascii="Times New Roman" w:hAnsi="Times New Roman" w:cs="Times New Roman"/>
          <w:lang w:eastAsia="ru-RU"/>
        </w:rPr>
        <w:t xml:space="preserve"> </w:t>
      </w:r>
      <w:r w:rsidRPr="000D2DB7">
        <w:rPr>
          <w:rFonts w:ascii="Times New Roman" w:hAnsi="Times New Roman" w:cs="Times New Roman"/>
          <w:bCs/>
          <w:lang w:eastAsia="ru-RU"/>
        </w:rPr>
        <w:t xml:space="preserve">без гражданства в Приднестровской Молдавской Республике» </w:t>
      </w:r>
      <w:r w:rsidRPr="000D2DB7">
        <w:rPr>
          <w:rFonts w:ascii="Times New Roman" w:hAnsi="Times New Roman" w:cs="Times New Roman"/>
          <w:lang w:eastAsia="ru-RU"/>
        </w:rPr>
        <w:t>(САЗ 17-25).</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18 июля 1995 года «О милиции» (СЗМР 95-3)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27 марта 2008 года № 428-З-I</w:t>
      </w:r>
      <w:r w:rsidRPr="000D2DB7">
        <w:rPr>
          <w:rFonts w:ascii="Times New Roman" w:hAnsi="Times New Roman" w:cs="Times New Roman"/>
          <w:lang w:val="en-US"/>
        </w:rPr>
        <w:t>V</w:t>
      </w:r>
      <w:r w:rsidRPr="000D2DB7">
        <w:rPr>
          <w:rFonts w:ascii="Times New Roman" w:hAnsi="Times New Roman" w:cs="Times New Roman"/>
        </w:rPr>
        <w:t xml:space="preserve"> «О внешней разведке Приднестровской Молдавской Республики» (САЗ 08-12)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9 июня 2000 года № 303-З «О Вооружённых силах» (СЗМР 00-2) с изменениями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w:t>
      </w:r>
      <w:r w:rsidRPr="000D2DB7">
        <w:rPr>
          <w:rFonts w:ascii="Times New Roman" w:hAnsi="Times New Roman" w:cs="Times New Roman"/>
          <w:bCs/>
        </w:rPr>
        <w:t xml:space="preserve"> от 11 октября 2012 года № 190-З-</w:t>
      </w:r>
      <w:r w:rsidRPr="000D2DB7">
        <w:rPr>
          <w:rFonts w:ascii="Times New Roman" w:hAnsi="Times New Roman" w:cs="Times New Roman"/>
          <w:bCs/>
          <w:lang w:val="en-US"/>
        </w:rPr>
        <w:t>V</w:t>
      </w:r>
      <w:r w:rsidRPr="000D2DB7">
        <w:rPr>
          <w:rFonts w:ascii="Times New Roman" w:hAnsi="Times New Roman" w:cs="Times New Roman"/>
        </w:rPr>
        <w:t xml:space="preserve"> «О государственной охране» </w:t>
      </w:r>
      <w:r w:rsidRPr="000D2DB7">
        <w:rPr>
          <w:rFonts w:ascii="Times New Roman" w:hAnsi="Times New Roman" w:cs="Times New Roman"/>
          <w:bCs/>
        </w:rPr>
        <w:t>(САЗ 12-42) с изменениями</w:t>
      </w:r>
      <w:r w:rsidRPr="000D2DB7">
        <w:rPr>
          <w:rFonts w:ascii="Times New Roman" w:hAnsi="Times New Roman" w:cs="Times New Roman"/>
        </w:rPr>
        <w:t xml:space="preserve"> и дополнениями.</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rPr>
        <w:t>Закон Приднестровской Молдавской Республики от 23 ноября 1994 года «Об охране окружающей среды» (СЗМР 94-4) с изменениями и дополнениями.</w:t>
      </w:r>
    </w:p>
    <w:p w:rsidR="00296F1C" w:rsidRPr="000D2DB7" w:rsidRDefault="00296F1C" w:rsidP="00296F1C">
      <w:pPr>
        <w:pStyle w:val="a5"/>
        <w:numPr>
          <w:ilvl w:val="1"/>
          <w:numId w:val="24"/>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lastRenderedPageBreak/>
        <w:t>Указ Президента Приднестровской Молдавской Республики от 12 декабря 2018 года № 460 «Об утверждении «</w:t>
      </w:r>
      <w:r w:rsidRPr="000D2DB7">
        <w:rPr>
          <w:rFonts w:ascii="Times New Roman" w:eastAsia="Times New Roman" w:hAnsi="Times New Roman" w:cs="Times New Roman"/>
          <w:bCs/>
          <w:lang w:eastAsia="ru-RU"/>
        </w:rPr>
        <w:t>Стратегии развития Приднестровской Молдавской Республики на 2019 – 2026 годы».</w:t>
      </w:r>
    </w:p>
    <w:p w:rsidR="00296F1C" w:rsidRPr="000D2DB7" w:rsidRDefault="00296F1C" w:rsidP="00296F1C">
      <w:pPr>
        <w:pStyle w:val="a5"/>
        <w:numPr>
          <w:ilvl w:val="1"/>
          <w:numId w:val="24"/>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Указ Президента Приднестровской Молдавской Республики от 20 марта 2020 года № 109 «Об утверждении Стратегии противодействия экстремизму в Приднестровской Молдавской Республике на 2020 – 2026 годы»</w:t>
      </w:r>
    </w:p>
    <w:p w:rsidR="00296F1C" w:rsidRPr="000D2DB7" w:rsidRDefault="00296F1C" w:rsidP="00296F1C">
      <w:pPr>
        <w:pStyle w:val="a5"/>
        <w:numPr>
          <w:ilvl w:val="1"/>
          <w:numId w:val="24"/>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 xml:space="preserve">Указ Президента Приднестровской Молдавской Республики от 26 марта 2020 года № 121 «Об утверждении «Доктрины информационной безопасности </w:t>
      </w:r>
      <w:r w:rsidRPr="000D2DB7">
        <w:rPr>
          <w:rFonts w:ascii="Times New Roman" w:eastAsia="Times New Roman" w:hAnsi="Times New Roman" w:cs="Times New Roman"/>
          <w:bCs/>
          <w:lang w:eastAsia="ru-RU"/>
        </w:rPr>
        <w:t>Приднестровской Молдавской Республики на 2019 – 2026 годы».</w:t>
      </w:r>
    </w:p>
    <w:p w:rsidR="00296F1C" w:rsidRPr="000D2DB7" w:rsidRDefault="00296F1C" w:rsidP="00296F1C">
      <w:pPr>
        <w:pStyle w:val="a5"/>
        <w:numPr>
          <w:ilvl w:val="1"/>
          <w:numId w:val="24"/>
        </w:numPr>
        <w:shd w:val="clear" w:color="auto" w:fill="FFFFFF"/>
        <w:autoSpaceDE w:val="0"/>
        <w:autoSpaceDN w:val="0"/>
        <w:adjustRightInd w:val="0"/>
        <w:spacing w:after="0" w:line="240" w:lineRule="auto"/>
        <w:ind w:left="360"/>
        <w:jc w:val="both"/>
        <w:rPr>
          <w:rFonts w:ascii="Times New Roman" w:hAnsi="Times New Roman" w:cs="Times New Roman"/>
        </w:rPr>
      </w:pPr>
      <w:r w:rsidRPr="000D2DB7">
        <w:rPr>
          <w:rFonts w:ascii="Times New Roman" w:eastAsia="Times New Roman" w:hAnsi="Times New Roman" w:cs="Times New Roman"/>
          <w:lang w:eastAsia="ru-RU"/>
        </w:rPr>
        <w:t> </w:t>
      </w:r>
      <w:r w:rsidRPr="000D2DB7">
        <w:rPr>
          <w:rFonts w:ascii="Times New Roman" w:hAnsi="Times New Roman" w:cs="Times New Roman"/>
        </w:rPr>
        <w:t>Указ Президента Приднестровской Молдавской Республики от 24 июня 2021 года № 190 «Об утверждении Общереспубликанского плана мероприятий по противодействию коррупции на 2021 – 2023 годы» (САЗ 21-25) с изменениями и дополнениями.</w:t>
      </w:r>
    </w:p>
    <w:p w:rsidR="00296F1C" w:rsidRPr="000D2DB7" w:rsidRDefault="00296F1C" w:rsidP="00296F1C">
      <w:pPr>
        <w:pStyle w:val="a5"/>
        <w:numPr>
          <w:ilvl w:val="1"/>
          <w:numId w:val="24"/>
        </w:numPr>
        <w:shd w:val="clear" w:color="auto" w:fill="FFFFFF"/>
        <w:spacing w:after="0" w:line="240" w:lineRule="auto"/>
        <w:ind w:left="360"/>
        <w:jc w:val="both"/>
        <w:rPr>
          <w:rFonts w:ascii="Times New Roman" w:eastAsia="Times New Roman" w:hAnsi="Times New Roman" w:cs="Times New Roman"/>
          <w:lang w:eastAsia="ru-RU"/>
        </w:rPr>
      </w:pPr>
      <w:r w:rsidRPr="000D2DB7">
        <w:rPr>
          <w:rFonts w:ascii="Times New Roman" w:eastAsia="Times New Roman" w:hAnsi="Times New Roman" w:cs="Times New Roman"/>
          <w:lang w:eastAsia="ru-RU"/>
        </w:rPr>
        <w:t>Указу Президента Приднестровской Молдавской Республики от 10 февраля 2021 года № 38 «Об утверждении «Порядка ведения единого государственного списка экстремистских материалов».</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shd w:val="clear" w:color="auto" w:fill="FFFFFF"/>
        </w:rPr>
        <w:t>Указ Президента Приднестровской Молдавской Республики от 12 июня 2018 года № 227 «О некоторых мерах по противодействию терроризму» (САЗ 18-26) с изменением и дополнениями и дополнениями. </w:t>
      </w:r>
    </w:p>
    <w:p w:rsidR="00296F1C" w:rsidRPr="000D2DB7" w:rsidRDefault="00296F1C" w:rsidP="00296F1C">
      <w:pPr>
        <w:pStyle w:val="a5"/>
        <w:numPr>
          <w:ilvl w:val="1"/>
          <w:numId w:val="24"/>
        </w:numPr>
        <w:autoSpaceDE w:val="0"/>
        <w:autoSpaceDN w:val="0"/>
        <w:adjustRightInd w:val="0"/>
        <w:spacing w:after="0" w:line="240" w:lineRule="auto"/>
        <w:ind w:left="360"/>
        <w:jc w:val="both"/>
        <w:rPr>
          <w:rFonts w:ascii="Times New Roman" w:hAnsi="Times New Roman" w:cs="Times New Roman"/>
        </w:rPr>
      </w:pPr>
      <w:r w:rsidRPr="000D2DB7">
        <w:rPr>
          <w:rFonts w:ascii="Times New Roman" w:hAnsi="Times New Roman" w:cs="Times New Roman"/>
          <w:shd w:val="clear" w:color="auto" w:fill="FFFFFF"/>
        </w:rPr>
        <w:t>Указ Президента Приднестровской Молдавской Республики от 10 августа 2012 года № 527 «О создании Совета безопасности Приднестровской Молдавской Республики» (САЗ 12-33) с изменениями и дополнениями.</w:t>
      </w:r>
    </w:p>
    <w:p w:rsidR="00296F1C" w:rsidRPr="000D2DB7" w:rsidRDefault="00296F1C" w:rsidP="00296F1C">
      <w:pPr>
        <w:pStyle w:val="a5"/>
        <w:numPr>
          <w:ilvl w:val="1"/>
          <w:numId w:val="24"/>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cs="Times New Roman"/>
        </w:rPr>
      </w:pPr>
      <w:r w:rsidRPr="000D2DB7">
        <w:rPr>
          <w:rFonts w:ascii="Times New Roman" w:hAnsi="Times New Roman" w:cs="Times New Roman"/>
        </w:rPr>
        <w:t>Постановление Верховного Совета Приднестровской Молдавской Республики от 23 июня 2021 года № 416 «Об утверждении «Концепции национальной безопасности Приднестровской Молдавской Республики».</w:t>
      </w:r>
    </w:p>
    <w:p w:rsidR="00296F1C" w:rsidRPr="000D2DB7" w:rsidRDefault="00296F1C" w:rsidP="00296F1C">
      <w:pPr>
        <w:autoSpaceDE w:val="0"/>
        <w:autoSpaceDN w:val="0"/>
        <w:adjustRightInd w:val="0"/>
        <w:spacing w:after="0" w:line="240" w:lineRule="auto"/>
        <w:ind w:firstLine="567"/>
        <w:jc w:val="center"/>
        <w:rPr>
          <w:rFonts w:ascii="Times New Roman" w:hAnsi="Times New Roman" w:cs="Times New Roman"/>
          <w:b/>
        </w:rPr>
      </w:pPr>
      <w:r w:rsidRPr="000D2DB7">
        <w:rPr>
          <w:rFonts w:ascii="Times New Roman" w:hAnsi="Times New Roman" w:cs="Times New Roman"/>
          <w:b/>
        </w:rPr>
        <w:t>Дополнительная</w:t>
      </w:r>
    </w:p>
    <w:p w:rsidR="00296F1C" w:rsidRPr="000D2DB7" w:rsidRDefault="00296F1C" w:rsidP="00296F1C">
      <w:pPr>
        <w:pStyle w:val="a5"/>
        <w:numPr>
          <w:ilvl w:val="2"/>
          <w:numId w:val="24"/>
        </w:numPr>
        <w:autoSpaceDE w:val="0"/>
        <w:autoSpaceDN w:val="0"/>
        <w:adjustRightInd w:val="0"/>
        <w:spacing w:after="0" w:line="240" w:lineRule="auto"/>
        <w:ind w:left="360"/>
        <w:jc w:val="both"/>
        <w:rPr>
          <w:rFonts w:ascii="Times New Roman" w:hAnsi="Times New Roman" w:cs="Times New Roman"/>
          <w:b/>
        </w:rPr>
      </w:pPr>
      <w:r w:rsidRPr="000D2DB7">
        <w:rPr>
          <w:rFonts w:ascii="Times New Roman" w:hAnsi="Times New Roman" w:cs="Times New Roman"/>
        </w:rPr>
        <w:t xml:space="preserve">Белов С.В. Безопасность жизнедеятельности и защита окружающей среды (техносферная безопасность). - 3-е изд., испр. и доп., </w:t>
      </w:r>
      <w:r w:rsidRPr="000D2DB7">
        <w:rPr>
          <w:rFonts w:ascii="Times New Roman" w:hAnsi="Times New Roman" w:cs="Times New Roman"/>
          <w:iCs/>
        </w:rPr>
        <w:t xml:space="preserve">Москва, </w:t>
      </w:r>
      <w:r w:rsidRPr="000D2DB7">
        <w:rPr>
          <w:rFonts w:ascii="Times New Roman" w:hAnsi="Times New Roman" w:cs="Times New Roman"/>
        </w:rPr>
        <w:t>Юрайт, 2012.</w:t>
      </w:r>
    </w:p>
    <w:p w:rsidR="00296F1C" w:rsidRPr="000D2DB7" w:rsidRDefault="00296F1C" w:rsidP="00296F1C">
      <w:pPr>
        <w:pStyle w:val="a5"/>
        <w:numPr>
          <w:ilvl w:val="0"/>
          <w:numId w:val="24"/>
        </w:numPr>
        <w:autoSpaceDE w:val="0"/>
        <w:autoSpaceDN w:val="0"/>
        <w:adjustRightInd w:val="0"/>
        <w:spacing w:after="0" w:line="240" w:lineRule="auto"/>
        <w:jc w:val="both"/>
        <w:rPr>
          <w:rFonts w:ascii="Times New Roman" w:hAnsi="Times New Roman" w:cs="Times New Roman"/>
          <w:b/>
        </w:rPr>
      </w:pPr>
      <w:r w:rsidRPr="000D2DB7">
        <w:rPr>
          <w:rFonts w:ascii="Times New Roman" w:hAnsi="Times New Roman" w:cs="Times New Roman"/>
        </w:rPr>
        <w:t xml:space="preserve">Василенко И.В. Геополитика современного мира: учебник, </w:t>
      </w:r>
      <w:r w:rsidRPr="000D2DB7">
        <w:rPr>
          <w:rFonts w:ascii="Times New Roman" w:hAnsi="Times New Roman" w:cs="Times New Roman"/>
          <w:iCs/>
        </w:rPr>
        <w:t xml:space="preserve">Москва, </w:t>
      </w:r>
      <w:r w:rsidRPr="000D2DB7">
        <w:rPr>
          <w:rFonts w:ascii="Times New Roman" w:hAnsi="Times New Roman" w:cs="Times New Roman"/>
        </w:rPr>
        <w:t>Юрайт, 2015.</w:t>
      </w:r>
    </w:p>
    <w:p w:rsidR="00296F1C" w:rsidRPr="000D2DB7" w:rsidRDefault="00296F1C" w:rsidP="00296F1C">
      <w:pPr>
        <w:pStyle w:val="a5"/>
        <w:numPr>
          <w:ilvl w:val="0"/>
          <w:numId w:val="24"/>
        </w:numPr>
        <w:autoSpaceDE w:val="0"/>
        <w:autoSpaceDN w:val="0"/>
        <w:adjustRightInd w:val="0"/>
        <w:spacing w:after="0" w:line="240" w:lineRule="auto"/>
        <w:jc w:val="both"/>
        <w:rPr>
          <w:rFonts w:ascii="Times New Roman" w:hAnsi="Times New Roman" w:cs="Times New Roman"/>
          <w:b/>
        </w:rPr>
      </w:pPr>
      <w:r w:rsidRPr="000D2DB7">
        <w:rPr>
          <w:rFonts w:ascii="Times New Roman" w:hAnsi="Times New Roman" w:cs="Times New Roman"/>
        </w:rPr>
        <w:t xml:space="preserve">Чернышев Б. В., Лобанов А. В., Шаповалов А. А., Плешаков А. П. Основы теории национальной безопасности, </w:t>
      </w:r>
      <w:r w:rsidRPr="000D2DB7">
        <w:rPr>
          <w:rFonts w:ascii="Times New Roman" w:hAnsi="Times New Roman" w:cs="Times New Roman"/>
          <w:iCs/>
        </w:rPr>
        <w:t xml:space="preserve">Саратов. </w:t>
      </w:r>
      <w:r w:rsidRPr="000D2DB7">
        <w:rPr>
          <w:rFonts w:ascii="Times New Roman" w:hAnsi="Times New Roman" w:cs="Times New Roman"/>
        </w:rPr>
        <w:t>Саратовский социально-экономический институт (филиал) ФГБОУ ВПО «РЭУ им. Г. В. Плеханова», 2015.</w:t>
      </w:r>
    </w:p>
    <w:p w:rsidR="00296F1C" w:rsidRPr="000D2DB7" w:rsidRDefault="00296F1C" w:rsidP="00296F1C">
      <w:pPr>
        <w:pStyle w:val="a5"/>
        <w:numPr>
          <w:ilvl w:val="0"/>
          <w:numId w:val="24"/>
        </w:numPr>
        <w:autoSpaceDE w:val="0"/>
        <w:autoSpaceDN w:val="0"/>
        <w:adjustRightInd w:val="0"/>
        <w:spacing w:after="0" w:line="240" w:lineRule="auto"/>
        <w:jc w:val="both"/>
        <w:rPr>
          <w:rFonts w:ascii="Times New Roman" w:hAnsi="Times New Roman" w:cs="Times New Roman"/>
          <w:b/>
        </w:rPr>
      </w:pPr>
      <w:r w:rsidRPr="000D2DB7">
        <w:rPr>
          <w:rFonts w:ascii="Times New Roman" w:hAnsi="Times New Roman" w:cs="Times New Roman"/>
        </w:rPr>
        <w:t xml:space="preserve">Зеленков М.Ю. Теоретико-методологические проблемы теории национальной безопасности Российской Федерации, Москва, Редакция Юридического института </w:t>
      </w:r>
      <w:proofErr w:type="spellStart"/>
      <w:r w:rsidRPr="000D2DB7">
        <w:rPr>
          <w:rFonts w:ascii="Times New Roman" w:hAnsi="Times New Roman" w:cs="Times New Roman"/>
        </w:rPr>
        <w:t>МИИТа</w:t>
      </w:r>
      <w:proofErr w:type="spellEnd"/>
      <w:r w:rsidRPr="000D2DB7">
        <w:rPr>
          <w:rFonts w:ascii="Times New Roman" w:hAnsi="Times New Roman" w:cs="Times New Roman"/>
        </w:rPr>
        <w:t>, 2013.</w:t>
      </w:r>
    </w:p>
    <w:p w:rsidR="00296F1C" w:rsidRPr="000D2DB7" w:rsidRDefault="00296F1C" w:rsidP="00296F1C">
      <w:pPr>
        <w:widowControl w:val="0"/>
        <w:spacing w:after="0" w:line="240" w:lineRule="auto"/>
        <w:ind w:left="567"/>
        <w:jc w:val="center"/>
        <w:rPr>
          <w:rFonts w:ascii="Times New Roman" w:eastAsia="Times New Roman" w:hAnsi="Times New Roman" w:cs="Times New Roman"/>
          <w:b/>
          <w:lang w:eastAsia="ru-RU"/>
        </w:rPr>
      </w:pPr>
    </w:p>
    <w:p w:rsidR="00296F1C" w:rsidRPr="000D2DB7" w:rsidRDefault="00296F1C" w:rsidP="00296F1C">
      <w:pPr>
        <w:widowControl w:val="0"/>
        <w:spacing w:after="0" w:line="240" w:lineRule="auto"/>
        <w:ind w:left="567"/>
        <w:jc w:val="center"/>
        <w:rPr>
          <w:rFonts w:ascii="Times New Roman" w:eastAsia="Times New Roman" w:hAnsi="Times New Roman" w:cs="Times New Roman"/>
          <w:b/>
          <w:lang w:eastAsia="ru-RU"/>
        </w:rPr>
      </w:pPr>
      <w:r w:rsidRPr="000D2DB7">
        <w:rPr>
          <w:rFonts w:ascii="Times New Roman" w:eastAsia="Times New Roman" w:hAnsi="Times New Roman" w:cs="Times New Roman"/>
          <w:b/>
          <w:lang w:eastAsia="ru-RU"/>
        </w:rPr>
        <w:t>Программное обеспечение и Интернет-ресурсы</w:t>
      </w:r>
    </w:p>
    <w:p w:rsidR="00296F1C" w:rsidRPr="000D2DB7" w:rsidRDefault="00296F1C" w:rsidP="00296F1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 xml:space="preserve">1. </w:t>
      </w:r>
      <w:r w:rsidRPr="000D2DB7">
        <w:rPr>
          <w:rFonts w:ascii="Times New Roman" w:eastAsia="Times New Roman" w:hAnsi="Times New Roman" w:cs="Times New Roman"/>
          <w:lang w:eastAsia="ru-RU"/>
        </w:rPr>
        <w:t xml:space="preserve">   Справочно-правовая система «Консультант Плюс».</w:t>
      </w:r>
    </w:p>
    <w:p w:rsidR="00296F1C" w:rsidRPr="000D2DB7" w:rsidRDefault="00296F1C" w:rsidP="00296F1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2.</w:t>
      </w:r>
      <w:r w:rsidRPr="000D2DB7">
        <w:rPr>
          <w:rFonts w:ascii="Times New Roman" w:eastAsia="Times New Roman" w:hAnsi="Times New Roman" w:cs="Times New Roman"/>
          <w:lang w:eastAsia="ru-RU"/>
        </w:rPr>
        <w:t xml:space="preserve">    Официальный сайт компании «Консультант Плюс» (</w:t>
      </w:r>
      <w:hyperlink r:id="rId14"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consultant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296F1C" w:rsidRPr="000D2DB7" w:rsidRDefault="00296F1C" w:rsidP="00296F1C">
      <w:pPr>
        <w:widowControl w:val="0"/>
        <w:spacing w:after="0" w:line="240" w:lineRule="auto"/>
        <w:jc w:val="both"/>
        <w:rPr>
          <w:rFonts w:ascii="Times New Roman" w:eastAsia="Times New Roman" w:hAnsi="Times New Roman" w:cs="Times New Roman"/>
          <w:lang w:eastAsia="ru-RU"/>
        </w:rPr>
      </w:pPr>
      <w:r w:rsidRPr="000D2DB7">
        <w:rPr>
          <w:rFonts w:ascii="Times New Roman" w:eastAsia="Times New Roman" w:hAnsi="Times New Roman" w:cs="Times New Roman"/>
          <w:b/>
          <w:lang w:eastAsia="ru-RU"/>
        </w:rPr>
        <w:t>3.</w:t>
      </w:r>
      <w:r w:rsidRPr="000D2DB7">
        <w:rPr>
          <w:rFonts w:ascii="Times New Roman" w:eastAsia="Times New Roman" w:hAnsi="Times New Roman" w:cs="Times New Roman"/>
          <w:lang w:eastAsia="ru-RU"/>
        </w:rPr>
        <w:t xml:space="preserve">     Информационно-правовой портал «Гарант» (</w:t>
      </w:r>
      <w:hyperlink r:id="rId15" w:history="1">
        <w:r w:rsidRPr="000D2DB7">
          <w:rPr>
            <w:rFonts w:ascii="Times New Roman" w:eastAsia="Times New Roman" w:hAnsi="Times New Roman" w:cs="Times New Roman"/>
            <w:lang w:val="en-US" w:eastAsia="ru-RU"/>
          </w:rPr>
          <w:t>www</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garant</w:t>
        </w:r>
        <w:r w:rsidRPr="000D2DB7">
          <w:rPr>
            <w:rFonts w:ascii="Times New Roman" w:eastAsia="Times New Roman" w:hAnsi="Times New Roman" w:cs="Times New Roman"/>
            <w:lang w:eastAsia="ru-RU"/>
          </w:rPr>
          <w:t>.</w:t>
        </w:r>
        <w:r w:rsidRPr="000D2DB7">
          <w:rPr>
            <w:rFonts w:ascii="Times New Roman" w:eastAsia="Times New Roman" w:hAnsi="Times New Roman" w:cs="Times New Roman"/>
            <w:lang w:val="en-US" w:eastAsia="ru-RU"/>
          </w:rPr>
          <w:t>ru</w:t>
        </w:r>
      </w:hyperlink>
      <w:r w:rsidRPr="000D2DB7">
        <w:rPr>
          <w:rFonts w:ascii="Times New Roman" w:eastAsia="Times New Roman" w:hAnsi="Times New Roman" w:cs="Times New Roman"/>
          <w:lang w:eastAsia="ru-RU"/>
        </w:rPr>
        <w:t>).</w:t>
      </w:r>
    </w:p>
    <w:p w:rsidR="00296F1C" w:rsidRPr="000D2DB7" w:rsidRDefault="00296F1C" w:rsidP="00296F1C">
      <w:pPr>
        <w:spacing w:after="0" w:line="240" w:lineRule="auto"/>
        <w:jc w:val="center"/>
        <w:rPr>
          <w:rFonts w:ascii="Times New Roman" w:eastAsia="Times New Roman" w:hAnsi="Times New Roman" w:cs="Times New Roman"/>
          <w:color w:val="FF0000"/>
        </w:rPr>
      </w:pPr>
    </w:p>
    <w:p w:rsidR="00296F1C" w:rsidRPr="000D2DB7" w:rsidRDefault="00296F1C" w:rsidP="00296F1C">
      <w:pPr>
        <w:spacing w:after="0" w:line="240" w:lineRule="auto"/>
        <w:jc w:val="center"/>
        <w:rPr>
          <w:rFonts w:ascii="Times New Roman" w:eastAsia="Times New Roman" w:hAnsi="Times New Roman" w:cs="Times New Roman"/>
          <w:b/>
          <w:color w:val="FF0000"/>
        </w:rPr>
      </w:pPr>
    </w:p>
    <w:p w:rsidR="00296F1C" w:rsidRDefault="00296F1C" w:rsidP="00296F1C">
      <w:pPr>
        <w:spacing w:after="0" w:line="240" w:lineRule="auto"/>
        <w:jc w:val="center"/>
        <w:rPr>
          <w:rFonts w:ascii="Times New Roman" w:eastAsia="Times New Roman" w:hAnsi="Times New Roman" w:cs="Times New Roman"/>
          <w:b/>
          <w:color w:val="FF0000"/>
          <w:sz w:val="24"/>
          <w:szCs w:val="24"/>
        </w:rPr>
      </w:pPr>
    </w:p>
    <w:p w:rsidR="000D2DB7" w:rsidRDefault="000D2DB7" w:rsidP="00296F1C">
      <w:pPr>
        <w:spacing w:after="0" w:line="240" w:lineRule="auto"/>
        <w:jc w:val="center"/>
        <w:rPr>
          <w:rFonts w:ascii="Times New Roman" w:eastAsia="Times New Roman" w:hAnsi="Times New Roman" w:cs="Times New Roman"/>
          <w:b/>
          <w:color w:val="FF0000"/>
          <w:sz w:val="24"/>
          <w:szCs w:val="24"/>
        </w:rPr>
      </w:pPr>
    </w:p>
    <w:p w:rsidR="000D2DB7" w:rsidRDefault="000D2DB7" w:rsidP="00296F1C">
      <w:pPr>
        <w:spacing w:after="0" w:line="240" w:lineRule="auto"/>
        <w:jc w:val="center"/>
        <w:rPr>
          <w:rFonts w:ascii="Times New Roman" w:eastAsia="Times New Roman" w:hAnsi="Times New Roman" w:cs="Times New Roman"/>
          <w:b/>
          <w:color w:val="FF0000"/>
          <w:sz w:val="24"/>
          <w:szCs w:val="24"/>
        </w:rPr>
      </w:pPr>
    </w:p>
    <w:p w:rsidR="00296F1C" w:rsidRDefault="00296F1C" w:rsidP="00296F1C">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Разработал:</w:t>
      </w:r>
    </w:p>
    <w:p w:rsidR="00296F1C" w:rsidRDefault="00296F1C" w:rsidP="00296F1C">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преподаватель кафедры Гос.ПД</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Панагия Л.Ф.</w:t>
      </w:r>
    </w:p>
    <w:p w:rsidR="00296F1C" w:rsidRDefault="00296F1C" w:rsidP="00296F1C">
      <w:pPr>
        <w:pStyle w:val="af2"/>
        <w:widowControl w:val="0"/>
        <w:shd w:val="clear" w:color="auto" w:fill="FFFFFF"/>
        <w:autoSpaceDE w:val="0"/>
        <w:autoSpaceDN w:val="0"/>
        <w:adjustRightInd w:val="0"/>
        <w:ind w:left="397"/>
        <w:jc w:val="both"/>
        <w:rPr>
          <w:rFonts w:ascii="Times New Roman" w:hAnsi="Times New Roman"/>
          <w:sz w:val="24"/>
          <w:szCs w:val="24"/>
        </w:rPr>
      </w:pPr>
    </w:p>
    <w:p w:rsidR="00296F1C" w:rsidRDefault="00296F1C" w:rsidP="00296F1C">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Рассмотрены и одобрены на заседании кафедры Гос.ПД</w:t>
      </w:r>
    </w:p>
    <w:p w:rsidR="00296F1C" w:rsidRDefault="00296F1C" w:rsidP="00296F1C">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Протокол №___</w:t>
      </w:r>
    </w:p>
    <w:p w:rsidR="00296F1C" w:rsidRPr="004C1E77" w:rsidRDefault="00296F1C" w:rsidP="00296F1C">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от «___» ______________ 2022 г.</w:t>
      </w:r>
    </w:p>
    <w:p w:rsidR="00296F1C" w:rsidRDefault="00296F1C" w:rsidP="00296F1C">
      <w:pPr>
        <w:spacing w:after="0" w:line="240" w:lineRule="auto"/>
        <w:jc w:val="center"/>
        <w:rPr>
          <w:rFonts w:ascii="Times New Roman" w:eastAsia="Times New Roman" w:hAnsi="Times New Roman" w:cs="Times New Roman"/>
          <w:b/>
          <w:color w:val="000000"/>
          <w:sz w:val="24"/>
          <w:szCs w:val="24"/>
        </w:rPr>
      </w:pPr>
    </w:p>
    <w:p w:rsidR="00296F1C" w:rsidRDefault="00296F1C" w:rsidP="00296F1C"/>
    <w:p w:rsidR="00296F1C" w:rsidRDefault="00296F1C" w:rsidP="00296F1C">
      <w:pPr>
        <w:spacing w:after="0"/>
        <w:jc w:val="center"/>
        <w:rPr>
          <w:rFonts w:ascii="Times New Roman" w:hAnsi="Times New Roman" w:cs="Times New Roman"/>
          <w:b/>
          <w:sz w:val="24"/>
          <w:szCs w:val="24"/>
        </w:rPr>
      </w:pPr>
    </w:p>
    <w:p w:rsidR="00296F1C" w:rsidRPr="00FA5E2A" w:rsidRDefault="00296F1C" w:rsidP="00296F1C">
      <w:pPr>
        <w:spacing w:after="0" w:line="240" w:lineRule="auto"/>
        <w:jc w:val="center"/>
        <w:rPr>
          <w:rFonts w:ascii="Times New Roman" w:eastAsia="Times New Roman" w:hAnsi="Times New Roman" w:cs="Times New Roman"/>
          <w:b/>
          <w:sz w:val="28"/>
          <w:szCs w:val="28"/>
        </w:rPr>
      </w:pPr>
    </w:p>
    <w:sectPr w:rsidR="00296F1C" w:rsidRPr="00FA5E2A" w:rsidSect="00862298">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E12" w:rsidRDefault="00AF2E12" w:rsidP="00A05301">
      <w:pPr>
        <w:spacing w:after="0" w:line="240" w:lineRule="auto"/>
      </w:pPr>
      <w:r>
        <w:separator/>
      </w:r>
    </w:p>
  </w:endnote>
  <w:endnote w:type="continuationSeparator" w:id="0">
    <w:p w:rsidR="00AF2E12" w:rsidRDefault="00AF2E12" w:rsidP="00A05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157474"/>
      <w:docPartObj>
        <w:docPartGallery w:val="Page Numbers (Bottom of Page)"/>
        <w:docPartUnique/>
      </w:docPartObj>
    </w:sdtPr>
    <w:sdtEndPr>
      <w:rPr>
        <w:rFonts w:ascii="Times New Roman" w:hAnsi="Times New Roman"/>
        <w:sz w:val="20"/>
        <w:szCs w:val="20"/>
      </w:rPr>
    </w:sdtEndPr>
    <w:sdtContent>
      <w:p w:rsidR="00D41A99" w:rsidRPr="00A05301" w:rsidRDefault="00D41A99">
        <w:pPr>
          <w:pStyle w:val="aa"/>
          <w:jc w:val="right"/>
          <w:rPr>
            <w:rFonts w:ascii="Times New Roman" w:hAnsi="Times New Roman"/>
            <w:sz w:val="20"/>
            <w:szCs w:val="20"/>
          </w:rPr>
        </w:pPr>
        <w:r w:rsidRPr="00A05301">
          <w:rPr>
            <w:rFonts w:ascii="Times New Roman" w:hAnsi="Times New Roman"/>
            <w:sz w:val="20"/>
            <w:szCs w:val="20"/>
          </w:rPr>
          <w:fldChar w:fldCharType="begin"/>
        </w:r>
        <w:r w:rsidRPr="00A05301">
          <w:rPr>
            <w:rFonts w:ascii="Times New Roman" w:hAnsi="Times New Roman"/>
            <w:sz w:val="20"/>
            <w:szCs w:val="20"/>
          </w:rPr>
          <w:instrText>PAGE   \* MERGEFORMAT</w:instrText>
        </w:r>
        <w:r w:rsidRPr="00A05301">
          <w:rPr>
            <w:rFonts w:ascii="Times New Roman" w:hAnsi="Times New Roman"/>
            <w:sz w:val="20"/>
            <w:szCs w:val="20"/>
          </w:rPr>
          <w:fldChar w:fldCharType="separate"/>
        </w:r>
        <w:r w:rsidR="00966A92">
          <w:rPr>
            <w:rFonts w:ascii="Times New Roman" w:hAnsi="Times New Roman"/>
            <w:noProof/>
            <w:sz w:val="20"/>
            <w:szCs w:val="20"/>
          </w:rPr>
          <w:t>10</w:t>
        </w:r>
        <w:r w:rsidRPr="00A05301">
          <w:rPr>
            <w:rFonts w:ascii="Times New Roman" w:hAnsi="Times New Roman"/>
            <w:sz w:val="20"/>
            <w:szCs w:val="20"/>
          </w:rPr>
          <w:fldChar w:fldCharType="end"/>
        </w:r>
      </w:p>
    </w:sdtContent>
  </w:sdt>
  <w:p w:rsidR="00D41A99" w:rsidRDefault="00D41A9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E12" w:rsidRDefault="00AF2E12" w:rsidP="00A05301">
      <w:pPr>
        <w:spacing w:after="0" w:line="240" w:lineRule="auto"/>
      </w:pPr>
      <w:r>
        <w:separator/>
      </w:r>
    </w:p>
  </w:footnote>
  <w:footnote w:type="continuationSeparator" w:id="0">
    <w:p w:rsidR="00AF2E12" w:rsidRDefault="00AF2E12" w:rsidP="00A053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56D8D"/>
    <w:multiLevelType w:val="hybridMultilevel"/>
    <w:tmpl w:val="FBCC7332"/>
    <w:lvl w:ilvl="0" w:tplc="FB6AA5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0F">
      <w:start w:val="1"/>
      <w:numFmt w:val="decimal"/>
      <w:lvlText w:val="%3."/>
      <w:lvlJc w:val="lef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F05D1"/>
    <w:multiLevelType w:val="hybridMultilevel"/>
    <w:tmpl w:val="E736B622"/>
    <w:lvl w:ilvl="0" w:tplc="DFC4011E">
      <w:start w:val="1"/>
      <w:numFmt w:val="decimal"/>
      <w:lvlText w:val="%1."/>
      <w:lvlJc w:val="left"/>
      <w:pPr>
        <w:ind w:left="720" w:hanging="360"/>
      </w:pPr>
      <w:rPr>
        <w:b/>
      </w:rPr>
    </w:lvl>
    <w:lvl w:ilvl="1" w:tplc="04190019">
      <w:start w:val="1"/>
      <w:numFmt w:val="lowerLetter"/>
      <w:lvlText w:val="%2."/>
      <w:lvlJc w:val="left"/>
      <w:pPr>
        <w:ind w:left="1440" w:hanging="360"/>
      </w:pPr>
    </w:lvl>
    <w:lvl w:ilvl="2" w:tplc="A76C55D2">
      <w:start w:val="1"/>
      <w:numFmt w:val="decimal"/>
      <w:lvlText w:val="%3."/>
      <w:lvlJc w:val="right"/>
      <w:pPr>
        <w:ind w:left="2160" w:hanging="180"/>
      </w:pPr>
      <w:rPr>
        <w:rFonts w:ascii="Times New Roman" w:eastAsiaTheme="minorHAnsi" w:hAnsi="Times New Roman" w:cs="Times New Roman"/>
        <w:b/>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FB5FBB"/>
    <w:multiLevelType w:val="hybridMultilevel"/>
    <w:tmpl w:val="F0126112"/>
    <w:lvl w:ilvl="0" w:tplc="78E69ED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155BB2"/>
    <w:multiLevelType w:val="multilevel"/>
    <w:tmpl w:val="A8AEBCBC"/>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rPr>
        <w:b/>
      </w:rPr>
    </w:lvl>
    <w:lvl w:ilvl="4">
      <w:start w:val="1"/>
      <w:numFmt w:val="decimal"/>
      <w:lvlText w:val="%5."/>
      <w:lvlJc w:val="left"/>
      <w:pPr>
        <w:tabs>
          <w:tab w:val="num" w:pos="3240"/>
        </w:tabs>
        <w:ind w:left="3240" w:hanging="360"/>
      </w:pPr>
      <w:rPr>
        <w:b/>
      </w:rPr>
    </w:lvl>
    <w:lvl w:ilvl="5">
      <w:start w:val="1"/>
      <w:numFmt w:val="decimal"/>
      <w:lvlText w:val="%6."/>
      <w:lvlJc w:val="left"/>
      <w:pPr>
        <w:tabs>
          <w:tab w:val="num" w:pos="3960"/>
        </w:tabs>
        <w:ind w:left="3960" w:hanging="360"/>
      </w:pPr>
      <w:rPr>
        <w:b/>
      </w:rPr>
    </w:lvl>
    <w:lvl w:ilvl="6">
      <w:start w:val="1"/>
      <w:numFmt w:val="decimal"/>
      <w:lvlText w:val="%7."/>
      <w:lvlJc w:val="left"/>
      <w:pPr>
        <w:tabs>
          <w:tab w:val="num" w:pos="4680"/>
        </w:tabs>
        <w:ind w:left="4680" w:hanging="360"/>
      </w:pPr>
      <w:rPr>
        <w:b/>
      </w:rPr>
    </w:lvl>
    <w:lvl w:ilvl="7">
      <w:start w:val="1"/>
      <w:numFmt w:val="decimal"/>
      <w:lvlText w:val="%8."/>
      <w:lvlJc w:val="left"/>
      <w:pPr>
        <w:tabs>
          <w:tab w:val="num" w:pos="5400"/>
        </w:tabs>
        <w:ind w:left="5400" w:hanging="360"/>
      </w:pPr>
      <w:rPr>
        <w:b/>
      </w:rPr>
    </w:lvl>
    <w:lvl w:ilvl="8">
      <w:start w:val="1"/>
      <w:numFmt w:val="decimal"/>
      <w:lvlText w:val="%9."/>
      <w:lvlJc w:val="left"/>
      <w:pPr>
        <w:tabs>
          <w:tab w:val="num" w:pos="502"/>
        </w:tabs>
        <w:ind w:left="502" w:hanging="360"/>
      </w:pPr>
      <w:rPr>
        <w:b/>
      </w:rPr>
    </w:lvl>
  </w:abstractNum>
  <w:abstractNum w:abstractNumId="4">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17A2B66"/>
    <w:multiLevelType w:val="multilevel"/>
    <w:tmpl w:val="AF025744"/>
    <w:lvl w:ilvl="0">
      <w:start w:val="1"/>
      <w:numFmt w:val="decimal"/>
      <w:lvlText w:val="%1."/>
      <w:lvlJc w:val="left"/>
      <w:pPr>
        <w:tabs>
          <w:tab w:val="num" w:pos="502"/>
        </w:tabs>
        <w:ind w:left="502"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nsid w:val="118B2CF0"/>
    <w:multiLevelType w:val="multilevel"/>
    <w:tmpl w:val="AF025744"/>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nsid w:val="125323C7"/>
    <w:multiLevelType w:val="hybridMultilevel"/>
    <w:tmpl w:val="C07AC244"/>
    <w:lvl w:ilvl="0" w:tplc="12EE85FE">
      <w:start w:val="1"/>
      <w:numFmt w:val="decimal"/>
      <w:lvlText w:val="%1."/>
      <w:lvlJc w:val="left"/>
      <w:pPr>
        <w:ind w:left="720" w:hanging="360"/>
      </w:pPr>
      <w:rPr>
        <w:b w:val="0"/>
      </w:rPr>
    </w:lvl>
    <w:lvl w:ilvl="1" w:tplc="04190019">
      <w:start w:val="1"/>
      <w:numFmt w:val="lowerLetter"/>
      <w:lvlText w:val="%2."/>
      <w:lvlJc w:val="left"/>
      <w:pPr>
        <w:ind w:left="1440" w:hanging="360"/>
      </w:pPr>
    </w:lvl>
    <w:lvl w:ilvl="2" w:tplc="1EFC3182">
      <w:start w:val="1"/>
      <w:numFmt w:val="decimal"/>
      <w:lvlText w:val="%3."/>
      <w:lvlJc w:val="right"/>
      <w:pPr>
        <w:ind w:left="2160" w:hanging="180"/>
      </w:pPr>
      <w:rPr>
        <w:rFonts w:ascii="Times New Roman" w:eastAsiaTheme="minorHAnsi" w:hAnsi="Times New Roman" w:cs="Times New Roman"/>
        <w:b w:val="0"/>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BA206F"/>
    <w:multiLevelType w:val="hybridMultilevel"/>
    <w:tmpl w:val="76262F30"/>
    <w:lvl w:ilvl="0" w:tplc="A0009030">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42D2697"/>
    <w:multiLevelType w:val="hybridMultilevel"/>
    <w:tmpl w:val="36142D1A"/>
    <w:lvl w:ilvl="0" w:tplc="A094D77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657E5A"/>
    <w:multiLevelType w:val="hybridMultilevel"/>
    <w:tmpl w:val="A2A2A112"/>
    <w:lvl w:ilvl="0" w:tplc="D150A084">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609540C"/>
    <w:multiLevelType w:val="hybridMultilevel"/>
    <w:tmpl w:val="76FAE36A"/>
    <w:lvl w:ilvl="0" w:tplc="F796D8E6">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296E172C"/>
    <w:multiLevelType w:val="multilevel"/>
    <w:tmpl w:val="1C4AC9AA"/>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nsid w:val="2A7B789A"/>
    <w:multiLevelType w:val="hybridMultilevel"/>
    <w:tmpl w:val="68505C3E"/>
    <w:lvl w:ilvl="0" w:tplc="3C90BA9A">
      <w:start w:val="1"/>
      <w:numFmt w:val="decimal"/>
      <w:lvlText w:val="%1."/>
      <w:lvlJc w:val="left"/>
      <w:pPr>
        <w:ind w:left="720" w:hanging="360"/>
      </w:pPr>
      <w:rPr>
        <w:rFonts w:ascii="Times New Roman" w:eastAsia="Calibri" w:hAnsi="Times New Roman" w:cs="Times New Roman"/>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2C7864"/>
    <w:multiLevelType w:val="hybridMultilevel"/>
    <w:tmpl w:val="68AE71B0"/>
    <w:lvl w:ilvl="0" w:tplc="FB022E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CF3A71"/>
    <w:multiLevelType w:val="hybridMultilevel"/>
    <w:tmpl w:val="98600084"/>
    <w:lvl w:ilvl="0" w:tplc="2AB4C230">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D9C7323"/>
    <w:multiLevelType w:val="hybridMultilevel"/>
    <w:tmpl w:val="607ABCF0"/>
    <w:lvl w:ilvl="0" w:tplc="E88CD0B2">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731E4D"/>
    <w:multiLevelType w:val="hybridMultilevel"/>
    <w:tmpl w:val="06565C68"/>
    <w:lvl w:ilvl="0" w:tplc="874A81A6">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0A43650"/>
    <w:multiLevelType w:val="hybridMultilevel"/>
    <w:tmpl w:val="AE9E99C2"/>
    <w:lvl w:ilvl="0" w:tplc="EFB81D98">
      <w:start w:val="1"/>
      <w:numFmt w:val="decimal"/>
      <w:lvlText w:val="%1."/>
      <w:lvlJc w:val="left"/>
      <w:pPr>
        <w:ind w:left="720" w:hanging="360"/>
      </w:pPr>
      <w:rPr>
        <w:b/>
      </w:rPr>
    </w:lvl>
    <w:lvl w:ilvl="1" w:tplc="04190019">
      <w:start w:val="1"/>
      <w:numFmt w:val="lowerLetter"/>
      <w:lvlText w:val="%2."/>
      <w:lvlJc w:val="left"/>
      <w:pPr>
        <w:ind w:left="502" w:hanging="360"/>
      </w:pPr>
    </w:lvl>
    <w:lvl w:ilvl="2" w:tplc="469AD1C2">
      <w:start w:val="1"/>
      <w:numFmt w:val="decimal"/>
      <w:lvlText w:val="%3."/>
      <w:lvlJc w:val="right"/>
      <w:pPr>
        <w:ind w:left="2160" w:hanging="180"/>
      </w:pPr>
      <w:rPr>
        <w:rFonts w:ascii="Times New Roman" w:eastAsiaTheme="minorHAns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540DE9"/>
    <w:multiLevelType w:val="hybridMultilevel"/>
    <w:tmpl w:val="BC78BB46"/>
    <w:lvl w:ilvl="0" w:tplc="31B0B6DA">
      <w:start w:val="1"/>
      <w:numFmt w:val="decimal"/>
      <w:lvlText w:val="%1."/>
      <w:lvlJc w:val="left"/>
      <w:pPr>
        <w:ind w:left="720" w:hanging="360"/>
      </w:pPr>
      <w:rPr>
        <w:b/>
      </w:rPr>
    </w:lvl>
    <w:lvl w:ilvl="1" w:tplc="04190019">
      <w:start w:val="1"/>
      <w:numFmt w:val="lowerLetter"/>
      <w:lvlText w:val="%2."/>
      <w:lvlJc w:val="left"/>
      <w:pPr>
        <w:ind w:left="1440" w:hanging="360"/>
      </w:pPr>
    </w:lvl>
    <w:lvl w:ilvl="2" w:tplc="2138EB46">
      <w:start w:val="1"/>
      <w:numFmt w:val="decimal"/>
      <w:lvlText w:val="%3."/>
      <w:lvlJc w:val="right"/>
      <w:pPr>
        <w:ind w:left="2160" w:hanging="180"/>
      </w:pPr>
      <w:rPr>
        <w:rFonts w:ascii="Times New Roman" w:eastAsiaTheme="minorHAns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DA2F8B"/>
    <w:multiLevelType w:val="hybridMultilevel"/>
    <w:tmpl w:val="816A524E"/>
    <w:lvl w:ilvl="0" w:tplc="E26E267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A90CB5"/>
    <w:multiLevelType w:val="hybridMultilevel"/>
    <w:tmpl w:val="44AE1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FC6636A">
      <w:start w:val="1"/>
      <w:numFmt w:val="decimal"/>
      <w:lvlText w:val="%6."/>
      <w:lvlJc w:val="left"/>
      <w:pPr>
        <w:ind w:left="4320" w:hanging="180"/>
      </w:pPr>
      <w:rPr>
        <w:b/>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F85D1B"/>
    <w:multiLevelType w:val="hybridMultilevel"/>
    <w:tmpl w:val="E1A0471E"/>
    <w:lvl w:ilvl="0" w:tplc="A4B65BCC">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5E26D29"/>
    <w:multiLevelType w:val="hybridMultilevel"/>
    <w:tmpl w:val="26E68B4E"/>
    <w:lvl w:ilvl="0" w:tplc="A34E5168">
      <w:start w:val="1"/>
      <w:numFmt w:val="decimal"/>
      <w:lvlText w:val="%1."/>
      <w:lvlJc w:val="left"/>
      <w:pPr>
        <w:ind w:left="720" w:hanging="360"/>
      </w:pPr>
      <w:rPr>
        <w:rFonts w:ascii="Times New Roman" w:eastAsia="Times New Roman" w:hAnsi="Times New Roman" w:cs="Times New Roman"/>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ED203C"/>
    <w:multiLevelType w:val="hybridMultilevel"/>
    <w:tmpl w:val="939EA9E6"/>
    <w:lvl w:ilvl="0" w:tplc="4F58787C">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E620487"/>
    <w:multiLevelType w:val="hybridMultilevel"/>
    <w:tmpl w:val="E24C0B04"/>
    <w:lvl w:ilvl="0" w:tplc="153E36B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nsid w:val="49075103"/>
    <w:multiLevelType w:val="hybridMultilevel"/>
    <w:tmpl w:val="8D685D98"/>
    <w:lvl w:ilvl="0" w:tplc="86D635D4">
      <w:start w:val="1"/>
      <w:numFmt w:val="decimal"/>
      <w:lvlText w:val="%1."/>
      <w:lvlJc w:val="left"/>
      <w:pPr>
        <w:ind w:left="720" w:hanging="360"/>
      </w:pPr>
      <w:rPr>
        <w:b/>
      </w:rPr>
    </w:lvl>
    <w:lvl w:ilvl="1" w:tplc="04190019">
      <w:start w:val="1"/>
      <w:numFmt w:val="lowerLetter"/>
      <w:lvlText w:val="%2."/>
      <w:lvlJc w:val="left"/>
      <w:pPr>
        <w:ind w:left="1440" w:hanging="360"/>
      </w:pPr>
    </w:lvl>
    <w:lvl w:ilvl="2" w:tplc="0C381BEE">
      <w:start w:val="1"/>
      <w:numFmt w:val="decimal"/>
      <w:lvlText w:val="%3."/>
      <w:lvlJc w:val="right"/>
      <w:pPr>
        <w:ind w:left="2160" w:hanging="180"/>
      </w:pPr>
      <w:rPr>
        <w:rFonts w:ascii="Times New Roman" w:eastAsiaTheme="minorHAnsi" w:hAnsi="Times New Roman"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EE619D"/>
    <w:multiLevelType w:val="hybridMultilevel"/>
    <w:tmpl w:val="8B6E7B18"/>
    <w:lvl w:ilvl="0" w:tplc="A9548630">
      <w:start w:val="1"/>
      <w:numFmt w:val="decimal"/>
      <w:lvlText w:val="%1."/>
      <w:lvlJc w:val="left"/>
      <w:pPr>
        <w:ind w:left="720" w:hanging="360"/>
      </w:pPr>
      <w:rPr>
        <w:rFonts w:ascii="Times New Roman" w:eastAsia="Calibri" w:hAnsi="Times New Roman" w:cs="Times New Roman"/>
        <w:b/>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6C5F71"/>
    <w:multiLevelType w:val="hybridMultilevel"/>
    <w:tmpl w:val="D4B6DAC2"/>
    <w:lvl w:ilvl="0" w:tplc="D9624470">
      <w:start w:val="1"/>
      <w:numFmt w:val="decimal"/>
      <w:lvlText w:val="%1."/>
      <w:lvlJc w:val="left"/>
      <w:pPr>
        <w:ind w:left="927" w:hanging="360"/>
      </w:pPr>
      <w:rPr>
        <w:rFonts w:hint="default"/>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6955873"/>
    <w:multiLevelType w:val="hybridMultilevel"/>
    <w:tmpl w:val="9260EF48"/>
    <w:lvl w:ilvl="0" w:tplc="21F873E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7313A4"/>
    <w:multiLevelType w:val="hybridMultilevel"/>
    <w:tmpl w:val="88D0FB5A"/>
    <w:lvl w:ilvl="0" w:tplc="401494F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037618"/>
    <w:multiLevelType w:val="hybridMultilevel"/>
    <w:tmpl w:val="22102FBC"/>
    <w:lvl w:ilvl="0" w:tplc="B4A47862">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1130B4"/>
    <w:multiLevelType w:val="hybridMultilevel"/>
    <w:tmpl w:val="F5E6195A"/>
    <w:lvl w:ilvl="0" w:tplc="1B02A428">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D820AE0"/>
    <w:multiLevelType w:val="hybridMultilevel"/>
    <w:tmpl w:val="A7FA8CBC"/>
    <w:lvl w:ilvl="0" w:tplc="A768C54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F0170D0"/>
    <w:multiLevelType w:val="hybridMultilevel"/>
    <w:tmpl w:val="A808C976"/>
    <w:lvl w:ilvl="0" w:tplc="0419000F">
      <w:start w:val="1"/>
      <w:numFmt w:val="decimal"/>
      <w:lvlText w:val="%1."/>
      <w:lvlJc w:val="left"/>
      <w:pPr>
        <w:ind w:left="720" w:hanging="360"/>
      </w:pPr>
      <w:rPr>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962A84"/>
    <w:multiLevelType w:val="hybridMultilevel"/>
    <w:tmpl w:val="0C600556"/>
    <w:lvl w:ilvl="0" w:tplc="FCFCEC00">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9F47BC3"/>
    <w:multiLevelType w:val="hybridMultilevel"/>
    <w:tmpl w:val="2D44F27A"/>
    <w:lvl w:ilvl="0" w:tplc="DA6CF6AA">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B591356"/>
    <w:multiLevelType w:val="hybridMultilevel"/>
    <w:tmpl w:val="BB401E26"/>
    <w:lvl w:ilvl="0" w:tplc="F1E8EA9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64A93"/>
    <w:multiLevelType w:val="hybridMultilevel"/>
    <w:tmpl w:val="7C9259CA"/>
    <w:lvl w:ilvl="0" w:tplc="28127E78">
      <w:start w:val="1"/>
      <w:numFmt w:val="decimal"/>
      <w:lvlText w:val="%1."/>
      <w:lvlJc w:val="left"/>
      <w:pPr>
        <w:ind w:left="704" w:hanging="420"/>
      </w:pPr>
      <w:rPr>
        <w:rFonts w:ascii="Times New Roman" w:eastAsia="Calibri" w:hAnsi="Times New Roman" w:cs="Times New Roman"/>
        <w:b/>
        <w:sz w:val="22"/>
        <w:szCs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72016B9F"/>
    <w:multiLevelType w:val="hybridMultilevel"/>
    <w:tmpl w:val="09BA8BFE"/>
    <w:lvl w:ilvl="0" w:tplc="11B80DE2">
      <w:start w:val="1"/>
      <w:numFmt w:val="decimal"/>
      <w:lvlText w:val="%1."/>
      <w:lvlJc w:val="left"/>
      <w:pPr>
        <w:ind w:left="720" w:hanging="360"/>
      </w:pPr>
      <w:rPr>
        <w:b/>
      </w:rPr>
    </w:lvl>
    <w:lvl w:ilvl="1" w:tplc="04190019">
      <w:start w:val="1"/>
      <w:numFmt w:val="lowerLetter"/>
      <w:lvlText w:val="%2."/>
      <w:lvlJc w:val="left"/>
      <w:pPr>
        <w:ind w:left="1440" w:hanging="360"/>
      </w:pPr>
    </w:lvl>
    <w:lvl w:ilvl="2" w:tplc="5F141334">
      <w:start w:val="1"/>
      <w:numFmt w:val="decimal"/>
      <w:lvlText w:val="%3."/>
      <w:lvlJc w:val="right"/>
      <w:pPr>
        <w:ind w:left="2160" w:hanging="180"/>
      </w:pPr>
      <w:rPr>
        <w:rFonts w:ascii="Times New Roman" w:eastAsiaTheme="minorHAns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1863E2"/>
    <w:multiLevelType w:val="hybridMultilevel"/>
    <w:tmpl w:val="8F809BF8"/>
    <w:lvl w:ilvl="0" w:tplc="FD5665B0">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7F535E8"/>
    <w:multiLevelType w:val="hybridMultilevel"/>
    <w:tmpl w:val="A9B077F8"/>
    <w:lvl w:ilvl="0" w:tplc="CA387C16">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696FF5"/>
    <w:multiLevelType w:val="hybridMultilevel"/>
    <w:tmpl w:val="D444C6EA"/>
    <w:lvl w:ilvl="0" w:tplc="7CB6AFE6">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6"/>
  </w:num>
  <w:num w:numId="2">
    <w:abstractNumId w:val="24"/>
  </w:num>
  <w:num w:numId="3">
    <w:abstractNumId w:val="40"/>
  </w:num>
  <w:num w:numId="4">
    <w:abstractNumId w:val="29"/>
  </w:num>
  <w:num w:numId="5">
    <w:abstractNumId w:val="14"/>
  </w:num>
  <w:num w:numId="6">
    <w:abstractNumId w:val="11"/>
  </w:num>
  <w:num w:numId="7">
    <w:abstractNumId w:val="30"/>
  </w:num>
  <w:num w:numId="8">
    <w:abstractNumId w:val="18"/>
  </w:num>
  <w:num w:numId="9">
    <w:abstractNumId w:val="2"/>
  </w:num>
  <w:num w:numId="10">
    <w:abstractNumId w:val="38"/>
  </w:num>
  <w:num w:numId="11">
    <w:abstractNumId w:val="37"/>
  </w:num>
  <w:num w:numId="12">
    <w:abstractNumId w:val="35"/>
  </w:num>
  <w:num w:numId="13">
    <w:abstractNumId w:val="9"/>
  </w:num>
  <w:num w:numId="14">
    <w:abstractNumId w:val="16"/>
  </w:num>
  <w:num w:numId="15">
    <w:abstractNumId w:val="25"/>
  </w:num>
  <w:num w:numId="16">
    <w:abstractNumId w:val="5"/>
  </w:num>
  <w:num w:numId="17">
    <w:abstractNumId w:val="17"/>
  </w:num>
  <w:num w:numId="18">
    <w:abstractNumId w:val="39"/>
  </w:num>
  <w:num w:numId="19">
    <w:abstractNumId w:val="10"/>
  </w:num>
  <w:num w:numId="20">
    <w:abstractNumId w:val="45"/>
  </w:num>
  <w:num w:numId="21">
    <w:abstractNumId w:val="26"/>
  </w:num>
  <w:num w:numId="22">
    <w:abstractNumId w:val="15"/>
  </w:num>
  <w:num w:numId="23">
    <w:abstractNumId w:val="8"/>
  </w:num>
  <w:num w:numId="24">
    <w:abstractNumId w:val="3"/>
  </w:num>
  <w:num w:numId="25">
    <w:abstractNumId w:val="6"/>
  </w:num>
  <w:num w:numId="26">
    <w:abstractNumId w:val="42"/>
  </w:num>
  <w:num w:numId="27">
    <w:abstractNumId w:val="33"/>
  </w:num>
  <w:num w:numId="28">
    <w:abstractNumId w:val="34"/>
  </w:num>
  <w:num w:numId="29">
    <w:abstractNumId w:val="1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3"/>
  </w:num>
  <w:num w:numId="33">
    <w:abstractNumId w:val="12"/>
  </w:num>
  <w:num w:numId="34">
    <w:abstractNumId w:val="27"/>
  </w:num>
  <w:num w:numId="35">
    <w:abstractNumId w:val="31"/>
  </w:num>
  <w:num w:numId="36">
    <w:abstractNumId w:val="32"/>
  </w:num>
  <w:num w:numId="37">
    <w:abstractNumId w:val="0"/>
  </w:num>
  <w:num w:numId="38">
    <w:abstractNumId w:val="41"/>
  </w:num>
  <w:num w:numId="39">
    <w:abstractNumId w:val="20"/>
  </w:num>
  <w:num w:numId="40">
    <w:abstractNumId w:val="19"/>
  </w:num>
  <w:num w:numId="41">
    <w:abstractNumId w:val="1"/>
  </w:num>
  <w:num w:numId="42">
    <w:abstractNumId w:val="28"/>
  </w:num>
  <w:num w:numId="43">
    <w:abstractNumId w:val="22"/>
  </w:num>
  <w:num w:numId="44">
    <w:abstractNumId w:val="21"/>
  </w:num>
  <w:num w:numId="45">
    <w:abstractNumId w:val="44"/>
  </w:num>
  <w:num w:numId="46">
    <w:abstractNumId w:val="23"/>
  </w:num>
  <w:num w:numId="47">
    <w:abstractNumId w:val="7"/>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667C"/>
    <w:rsid w:val="00006C66"/>
    <w:rsid w:val="00013B56"/>
    <w:rsid w:val="00072BC4"/>
    <w:rsid w:val="00076D23"/>
    <w:rsid w:val="000C3656"/>
    <w:rsid w:val="000C7C43"/>
    <w:rsid w:val="000D2DB7"/>
    <w:rsid w:val="000D4A37"/>
    <w:rsid w:val="00106CFB"/>
    <w:rsid w:val="00122312"/>
    <w:rsid w:val="00182D95"/>
    <w:rsid w:val="00182F4F"/>
    <w:rsid w:val="00196624"/>
    <w:rsid w:val="001D0136"/>
    <w:rsid w:val="001E36E5"/>
    <w:rsid w:val="00241964"/>
    <w:rsid w:val="00244144"/>
    <w:rsid w:val="00245591"/>
    <w:rsid w:val="0027698B"/>
    <w:rsid w:val="002867D1"/>
    <w:rsid w:val="00286E6D"/>
    <w:rsid w:val="002944EB"/>
    <w:rsid w:val="00296F1C"/>
    <w:rsid w:val="002A7289"/>
    <w:rsid w:val="002C25C8"/>
    <w:rsid w:val="002C2BEB"/>
    <w:rsid w:val="002D68D7"/>
    <w:rsid w:val="00300CC7"/>
    <w:rsid w:val="003017C9"/>
    <w:rsid w:val="0036667C"/>
    <w:rsid w:val="00376790"/>
    <w:rsid w:val="00392481"/>
    <w:rsid w:val="00396E4E"/>
    <w:rsid w:val="003B0705"/>
    <w:rsid w:val="003B240F"/>
    <w:rsid w:val="003E20DE"/>
    <w:rsid w:val="003E2336"/>
    <w:rsid w:val="003E2ECB"/>
    <w:rsid w:val="003E51E8"/>
    <w:rsid w:val="003E7A69"/>
    <w:rsid w:val="004077E5"/>
    <w:rsid w:val="00447420"/>
    <w:rsid w:val="004750CC"/>
    <w:rsid w:val="00486BDF"/>
    <w:rsid w:val="004B5FE0"/>
    <w:rsid w:val="004C4108"/>
    <w:rsid w:val="004C53EF"/>
    <w:rsid w:val="004E4D9A"/>
    <w:rsid w:val="005179B6"/>
    <w:rsid w:val="00521273"/>
    <w:rsid w:val="005218E6"/>
    <w:rsid w:val="005404C2"/>
    <w:rsid w:val="005418E7"/>
    <w:rsid w:val="005501A2"/>
    <w:rsid w:val="00563E15"/>
    <w:rsid w:val="005741FB"/>
    <w:rsid w:val="00577637"/>
    <w:rsid w:val="0058014D"/>
    <w:rsid w:val="005926CC"/>
    <w:rsid w:val="0059281B"/>
    <w:rsid w:val="005B1535"/>
    <w:rsid w:val="005D0087"/>
    <w:rsid w:val="005F20FC"/>
    <w:rsid w:val="00610638"/>
    <w:rsid w:val="00626A9B"/>
    <w:rsid w:val="006642AE"/>
    <w:rsid w:val="0066781D"/>
    <w:rsid w:val="006863C7"/>
    <w:rsid w:val="0069055C"/>
    <w:rsid w:val="006C0DA1"/>
    <w:rsid w:val="006C2F5F"/>
    <w:rsid w:val="006C3227"/>
    <w:rsid w:val="006C6B56"/>
    <w:rsid w:val="006E3E4E"/>
    <w:rsid w:val="00702430"/>
    <w:rsid w:val="00714783"/>
    <w:rsid w:val="00727ABA"/>
    <w:rsid w:val="00732AF8"/>
    <w:rsid w:val="0076635F"/>
    <w:rsid w:val="00792DA1"/>
    <w:rsid w:val="007B4CBF"/>
    <w:rsid w:val="007B5C71"/>
    <w:rsid w:val="007D36D8"/>
    <w:rsid w:val="007E6EA3"/>
    <w:rsid w:val="0080069B"/>
    <w:rsid w:val="00821807"/>
    <w:rsid w:val="008358A8"/>
    <w:rsid w:val="00862298"/>
    <w:rsid w:val="00865FE3"/>
    <w:rsid w:val="00867BFD"/>
    <w:rsid w:val="00873641"/>
    <w:rsid w:val="00875E00"/>
    <w:rsid w:val="008762E6"/>
    <w:rsid w:val="00894443"/>
    <w:rsid w:val="008B69DF"/>
    <w:rsid w:val="008F6A41"/>
    <w:rsid w:val="00923E32"/>
    <w:rsid w:val="00931DA0"/>
    <w:rsid w:val="00933F0D"/>
    <w:rsid w:val="00964574"/>
    <w:rsid w:val="00966A92"/>
    <w:rsid w:val="009841BE"/>
    <w:rsid w:val="00994EF2"/>
    <w:rsid w:val="00A022B8"/>
    <w:rsid w:val="00A05301"/>
    <w:rsid w:val="00A056A2"/>
    <w:rsid w:val="00A23B0F"/>
    <w:rsid w:val="00A24A74"/>
    <w:rsid w:val="00A26ACD"/>
    <w:rsid w:val="00A3522F"/>
    <w:rsid w:val="00A45160"/>
    <w:rsid w:val="00A62E8E"/>
    <w:rsid w:val="00A81E6A"/>
    <w:rsid w:val="00A87F6E"/>
    <w:rsid w:val="00A94084"/>
    <w:rsid w:val="00AC3E87"/>
    <w:rsid w:val="00AD1DEA"/>
    <w:rsid w:val="00AE166A"/>
    <w:rsid w:val="00AF2E12"/>
    <w:rsid w:val="00B17A9D"/>
    <w:rsid w:val="00B24663"/>
    <w:rsid w:val="00B274BF"/>
    <w:rsid w:val="00B5103E"/>
    <w:rsid w:val="00B668C8"/>
    <w:rsid w:val="00B7403C"/>
    <w:rsid w:val="00B806CC"/>
    <w:rsid w:val="00B86752"/>
    <w:rsid w:val="00BA24FF"/>
    <w:rsid w:val="00C03476"/>
    <w:rsid w:val="00C23181"/>
    <w:rsid w:val="00C915E1"/>
    <w:rsid w:val="00CE2788"/>
    <w:rsid w:val="00D100C1"/>
    <w:rsid w:val="00D12C49"/>
    <w:rsid w:val="00D302AE"/>
    <w:rsid w:val="00D41A99"/>
    <w:rsid w:val="00D80F4C"/>
    <w:rsid w:val="00D8125E"/>
    <w:rsid w:val="00D93898"/>
    <w:rsid w:val="00E637A8"/>
    <w:rsid w:val="00E96C93"/>
    <w:rsid w:val="00EA57F1"/>
    <w:rsid w:val="00EB4FC4"/>
    <w:rsid w:val="00ED29FC"/>
    <w:rsid w:val="00ED7FBB"/>
    <w:rsid w:val="00EE2399"/>
    <w:rsid w:val="00EE3294"/>
    <w:rsid w:val="00F16E3B"/>
    <w:rsid w:val="00F520A1"/>
    <w:rsid w:val="00F77700"/>
    <w:rsid w:val="00F800CB"/>
    <w:rsid w:val="00F87506"/>
    <w:rsid w:val="00FA324E"/>
    <w:rsid w:val="00FA5E2A"/>
    <w:rsid w:val="00FA5F8F"/>
    <w:rsid w:val="00FB386A"/>
    <w:rsid w:val="00FD1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305FC-6F06-4459-9A7C-814D4B3F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75B"/>
  </w:style>
  <w:style w:type="paragraph" w:styleId="7">
    <w:name w:val="heading 7"/>
    <w:basedOn w:val="a"/>
    <w:next w:val="a"/>
    <w:link w:val="70"/>
    <w:uiPriority w:val="9"/>
    <w:semiHidden/>
    <w:unhideWhenUsed/>
    <w:qFormat/>
    <w:rsid w:val="006C2F5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675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86752"/>
    <w:rPr>
      <w:rFonts w:ascii="Segoe UI" w:hAnsi="Segoe UI" w:cs="Segoe UI"/>
      <w:sz w:val="18"/>
      <w:szCs w:val="18"/>
    </w:rPr>
  </w:style>
  <w:style w:type="paragraph" w:styleId="a5">
    <w:name w:val="List Paragraph"/>
    <w:basedOn w:val="a"/>
    <w:uiPriority w:val="34"/>
    <w:qFormat/>
    <w:rsid w:val="00B86752"/>
    <w:pPr>
      <w:ind w:left="720"/>
      <w:contextualSpacing/>
    </w:pPr>
  </w:style>
  <w:style w:type="character" w:styleId="a6">
    <w:name w:val="Hyperlink"/>
    <w:basedOn w:val="a0"/>
    <w:uiPriority w:val="99"/>
    <w:unhideWhenUsed/>
    <w:rsid w:val="00E96C93"/>
    <w:rPr>
      <w:color w:val="0563C1" w:themeColor="hyperlink"/>
      <w:u w:val="single"/>
    </w:rPr>
  </w:style>
  <w:style w:type="paragraph" w:customStyle="1" w:styleId="1">
    <w:name w:val="Текст1"/>
    <w:basedOn w:val="a"/>
    <w:rsid w:val="00862298"/>
    <w:pPr>
      <w:spacing w:after="0" w:line="240" w:lineRule="auto"/>
    </w:pPr>
    <w:rPr>
      <w:rFonts w:ascii="Courier New" w:eastAsia="Times New Roman" w:hAnsi="Courier New" w:cs="Times New Roman"/>
      <w:sz w:val="20"/>
      <w:szCs w:val="20"/>
      <w:lang w:eastAsia="ru-RU"/>
    </w:rPr>
  </w:style>
  <w:style w:type="paragraph" w:customStyle="1" w:styleId="Style3">
    <w:name w:val="Style3"/>
    <w:basedOn w:val="a"/>
    <w:qFormat/>
    <w:rsid w:val="00AE166A"/>
    <w:pPr>
      <w:widowControl w:val="0"/>
      <w:spacing w:after="0" w:line="240" w:lineRule="auto"/>
    </w:pPr>
    <w:rPr>
      <w:rFonts w:ascii="Times New Roman" w:eastAsia="Times New Roman" w:hAnsi="Times New Roman" w:cs="Times New Roman"/>
      <w:sz w:val="24"/>
      <w:szCs w:val="24"/>
      <w:lang w:eastAsia="ru-RU"/>
    </w:rPr>
  </w:style>
  <w:style w:type="character" w:customStyle="1" w:styleId="FontStyle60">
    <w:name w:val="Font Style60"/>
    <w:basedOn w:val="a0"/>
    <w:qFormat/>
    <w:rsid w:val="004C4108"/>
    <w:rPr>
      <w:rFonts w:ascii="Times New Roman" w:hAnsi="Times New Roman" w:cs="Times New Roman"/>
      <w:sz w:val="20"/>
      <w:szCs w:val="20"/>
    </w:rPr>
  </w:style>
  <w:style w:type="paragraph" w:customStyle="1" w:styleId="Style4">
    <w:name w:val="Style4"/>
    <w:basedOn w:val="a"/>
    <w:qFormat/>
    <w:rsid w:val="004C4108"/>
    <w:pPr>
      <w:widowControl w:val="0"/>
      <w:spacing w:after="0" w:line="283" w:lineRule="exact"/>
      <w:ind w:hanging="341"/>
    </w:pPr>
    <w:rPr>
      <w:rFonts w:ascii="Times New Roman" w:eastAsia="Times New Roman" w:hAnsi="Times New Roman" w:cs="Times New Roman"/>
      <w:sz w:val="24"/>
      <w:szCs w:val="24"/>
      <w:lang w:eastAsia="ru-RU"/>
    </w:rPr>
  </w:style>
  <w:style w:type="paragraph" w:styleId="a7">
    <w:name w:val="Normal (Web)"/>
    <w:basedOn w:val="a"/>
    <w:uiPriority w:val="99"/>
    <w:unhideWhenUsed/>
    <w:qFormat/>
    <w:rsid w:val="004C41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447420"/>
    <w:pPr>
      <w:spacing w:after="120" w:line="360" w:lineRule="auto"/>
      <w:ind w:left="283"/>
      <w:jc w:val="both"/>
    </w:pPr>
    <w:rPr>
      <w:rFonts w:ascii="Calibri" w:eastAsia="Calibri" w:hAnsi="Calibri" w:cs="Times New Roman"/>
    </w:rPr>
  </w:style>
  <w:style w:type="character" w:customStyle="1" w:styleId="a9">
    <w:name w:val="Основной текст с отступом Знак"/>
    <w:basedOn w:val="a0"/>
    <w:link w:val="a8"/>
    <w:uiPriority w:val="99"/>
    <w:semiHidden/>
    <w:rsid w:val="00447420"/>
    <w:rPr>
      <w:rFonts w:ascii="Calibri" w:eastAsia="Calibri" w:hAnsi="Calibri" w:cs="Times New Roman"/>
    </w:rPr>
  </w:style>
  <w:style w:type="paragraph" w:styleId="aa">
    <w:name w:val="footer"/>
    <w:basedOn w:val="a"/>
    <w:link w:val="ab"/>
    <w:uiPriority w:val="99"/>
    <w:rsid w:val="00A022B8"/>
    <w:pPr>
      <w:tabs>
        <w:tab w:val="center" w:pos="4677"/>
        <w:tab w:val="right" w:pos="9355"/>
      </w:tabs>
      <w:spacing w:after="200" w:line="276" w:lineRule="auto"/>
    </w:pPr>
    <w:rPr>
      <w:rFonts w:ascii="Calibri" w:eastAsia="Calibri" w:hAnsi="Calibri" w:cs="Times New Roman"/>
    </w:rPr>
  </w:style>
  <w:style w:type="character" w:customStyle="1" w:styleId="ab">
    <w:name w:val="Нижний колонтитул Знак"/>
    <w:basedOn w:val="a0"/>
    <w:link w:val="aa"/>
    <w:uiPriority w:val="99"/>
    <w:rsid w:val="00A022B8"/>
    <w:rPr>
      <w:rFonts w:ascii="Calibri" w:eastAsia="Calibri" w:hAnsi="Calibri" w:cs="Times New Roman"/>
    </w:rPr>
  </w:style>
  <w:style w:type="paragraph" w:styleId="ac">
    <w:name w:val="Plain Text"/>
    <w:aliases w:val="Текст Знак1,Текст Знак Знак, Знак 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к Зна,Знак3, , З"/>
    <w:basedOn w:val="a"/>
    <w:link w:val="ad"/>
    <w:rsid w:val="00EB4FC4"/>
    <w:pPr>
      <w:spacing w:after="0" w:line="240" w:lineRule="auto"/>
    </w:pPr>
    <w:rPr>
      <w:rFonts w:ascii="Courier New" w:eastAsia="Times New Roman" w:hAnsi="Courier New" w:cs="Courier New"/>
      <w:sz w:val="20"/>
      <w:szCs w:val="20"/>
      <w:lang w:eastAsia="ru-RU"/>
    </w:rPr>
  </w:style>
  <w:style w:type="character" w:customStyle="1" w:styleId="ad">
    <w:name w:val="Текст Знак"/>
    <w:aliases w:val="Текст Знак1 Знак,Текст Знак Знак Знак, Знак Знак Знак Знак, Знак Знак,Знак Знак1,Знак Знак Знак Знак Знак,Знак Знак Знак,Текст Знак2 Знак Знак,Текст Знак1 Знак1 Знак Знак,Текст Знак Знак Знак1 Знак Знак,Текст Знак1 Знак Знак Знак Знак Знак"/>
    <w:basedOn w:val="a0"/>
    <w:link w:val="ac"/>
    <w:rsid w:val="00EB4FC4"/>
    <w:rPr>
      <w:rFonts w:ascii="Courier New" w:eastAsia="Times New Roman" w:hAnsi="Courier New" w:cs="Courier New"/>
      <w:sz w:val="20"/>
      <w:szCs w:val="20"/>
      <w:lang w:eastAsia="ru-RU"/>
    </w:rPr>
  </w:style>
  <w:style w:type="paragraph" w:customStyle="1" w:styleId="2">
    <w:name w:val="Знак2 Знак Знак Знак"/>
    <w:basedOn w:val="a"/>
    <w:rsid w:val="00EB4FC4"/>
    <w:pPr>
      <w:spacing w:after="0" w:line="240" w:lineRule="auto"/>
    </w:pPr>
    <w:rPr>
      <w:rFonts w:ascii="Verdana" w:eastAsia="Times New Roman" w:hAnsi="Verdana" w:cs="Verdana"/>
      <w:sz w:val="20"/>
      <w:szCs w:val="20"/>
      <w:lang w:val="en-US"/>
    </w:rPr>
  </w:style>
  <w:style w:type="paragraph" w:customStyle="1" w:styleId="ConsPlusNormal">
    <w:name w:val="ConsPlusNormal"/>
    <w:rsid w:val="00EB4F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basedOn w:val="a"/>
    <w:rsid w:val="00541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792DA1"/>
    <w:rPr>
      <w:b/>
      <w:bCs/>
    </w:rPr>
  </w:style>
  <w:style w:type="paragraph" w:styleId="af">
    <w:name w:val="header"/>
    <w:basedOn w:val="a"/>
    <w:link w:val="af0"/>
    <w:uiPriority w:val="99"/>
    <w:unhideWhenUsed/>
    <w:rsid w:val="00A0530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05301"/>
  </w:style>
  <w:style w:type="character" w:customStyle="1" w:styleId="FontStyle41">
    <w:name w:val="Font Style41"/>
    <w:rsid w:val="006C3227"/>
    <w:rPr>
      <w:rFonts w:ascii="Times New Roman" w:hAnsi="Times New Roman" w:cs="Times New Roman"/>
      <w:sz w:val="26"/>
      <w:szCs w:val="26"/>
    </w:rPr>
  </w:style>
  <w:style w:type="character" w:customStyle="1" w:styleId="70">
    <w:name w:val="Заголовок 7 Знак"/>
    <w:basedOn w:val="a0"/>
    <w:link w:val="7"/>
    <w:uiPriority w:val="9"/>
    <w:semiHidden/>
    <w:rsid w:val="006C2F5F"/>
    <w:rPr>
      <w:rFonts w:asciiTheme="majorHAnsi" w:eastAsiaTheme="majorEastAsia" w:hAnsiTheme="majorHAnsi" w:cstheme="majorBidi"/>
      <w:i/>
      <w:iCs/>
      <w:color w:val="404040" w:themeColor="text1" w:themeTint="BF"/>
      <w:sz w:val="24"/>
      <w:szCs w:val="24"/>
      <w:lang w:eastAsia="ru-RU"/>
    </w:rPr>
  </w:style>
  <w:style w:type="paragraph" w:customStyle="1" w:styleId="21">
    <w:name w:val="Основной текст с отступом 21"/>
    <w:basedOn w:val="a"/>
    <w:uiPriority w:val="99"/>
    <w:rsid w:val="006C2F5F"/>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1">
    <w:name w:val="No Spacing"/>
    <w:uiPriority w:val="1"/>
    <w:qFormat/>
    <w:rsid w:val="006C2F5F"/>
    <w:pPr>
      <w:spacing w:after="0" w:line="240" w:lineRule="auto"/>
    </w:pPr>
    <w:rPr>
      <w:rFonts w:ascii="Calibri" w:eastAsia="Calibri" w:hAnsi="Calibri" w:cs="Times New Roman"/>
    </w:rPr>
  </w:style>
  <w:style w:type="paragraph" w:styleId="af2">
    <w:name w:val="footnote text"/>
    <w:aliases w:val="Знак Знак2,Текст Знак2,Текст Знак1 Знак Знак,Текст Знак Знак Знак Знак,Знак1"/>
    <w:basedOn w:val="a"/>
    <w:link w:val="af3"/>
    <w:rsid w:val="008358A8"/>
    <w:pPr>
      <w:spacing w:after="0" w:line="240" w:lineRule="auto"/>
    </w:pPr>
  </w:style>
  <w:style w:type="character" w:customStyle="1" w:styleId="af3">
    <w:name w:val="Текст сноски Знак"/>
    <w:aliases w:val="Знак Знак2 Знак,Текст Знак2 Знак1,Текст Знак1 Знак Знак Знак,Текст Знак Знак Знак Знак Знак,Знак1 Знак"/>
    <w:basedOn w:val="a0"/>
    <w:link w:val="af2"/>
    <w:rsid w:val="00835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4834">
      <w:bodyDiv w:val="1"/>
      <w:marLeft w:val="0"/>
      <w:marRight w:val="0"/>
      <w:marTop w:val="0"/>
      <w:marBottom w:val="0"/>
      <w:divBdr>
        <w:top w:val="none" w:sz="0" w:space="0" w:color="auto"/>
        <w:left w:val="none" w:sz="0" w:space="0" w:color="auto"/>
        <w:bottom w:val="none" w:sz="0" w:space="0" w:color="auto"/>
        <w:right w:val="none" w:sz="0" w:space="0" w:color="auto"/>
      </w:divBdr>
    </w:div>
    <w:div w:id="550848940">
      <w:bodyDiv w:val="1"/>
      <w:marLeft w:val="0"/>
      <w:marRight w:val="0"/>
      <w:marTop w:val="0"/>
      <w:marBottom w:val="0"/>
      <w:divBdr>
        <w:top w:val="none" w:sz="0" w:space="0" w:color="auto"/>
        <w:left w:val="none" w:sz="0" w:space="0" w:color="auto"/>
        <w:bottom w:val="none" w:sz="0" w:space="0" w:color="auto"/>
        <w:right w:val="none" w:sz="0" w:space="0" w:color="auto"/>
      </w:divBdr>
    </w:div>
    <w:div w:id="1101024649">
      <w:bodyDiv w:val="1"/>
      <w:marLeft w:val="0"/>
      <w:marRight w:val="0"/>
      <w:marTop w:val="0"/>
      <w:marBottom w:val="0"/>
      <w:divBdr>
        <w:top w:val="none" w:sz="0" w:space="0" w:color="auto"/>
        <w:left w:val="none" w:sz="0" w:space="0" w:color="auto"/>
        <w:bottom w:val="none" w:sz="0" w:space="0" w:color="auto"/>
        <w:right w:val="none" w:sz="0" w:space="0" w:color="auto"/>
      </w:divBdr>
    </w:div>
    <w:div w:id="1844776846">
      <w:bodyDiv w:val="1"/>
      <w:marLeft w:val="0"/>
      <w:marRight w:val="0"/>
      <w:marTop w:val="0"/>
      <w:marBottom w:val="0"/>
      <w:divBdr>
        <w:top w:val="none" w:sz="0" w:space="0" w:color="auto"/>
        <w:left w:val="none" w:sz="0" w:space="0" w:color="auto"/>
        <w:bottom w:val="none" w:sz="0" w:space="0" w:color="auto"/>
        <w:right w:val="none" w:sz="0" w:space="0" w:color="auto"/>
      </w:divBdr>
    </w:div>
    <w:div w:id="203477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garan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23"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www.consultan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2FCBC721-8C8C-459F-B455-E4347ACF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10</Pages>
  <Words>4800</Words>
  <Characters>27366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89</cp:revision>
  <cp:lastPrinted>2022-07-07T08:28:00Z</cp:lastPrinted>
  <dcterms:created xsi:type="dcterms:W3CDTF">2019-07-31T10:03:00Z</dcterms:created>
  <dcterms:modified xsi:type="dcterms:W3CDTF">2022-07-07T08:28:00Z</dcterms:modified>
</cp:coreProperties>
</file>